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Зарегистрировано в Минюсте России 8 декабря 2015 г. N 40000</w:t>
      </w:r>
    </w:p>
    <w:p w:rsidR="0082194A" w:rsidRPr="0082194A" w:rsidRDefault="0082194A" w:rsidP="008219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82194A" w:rsidRPr="0082194A" w:rsidRDefault="0082194A" w:rsidP="0082194A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51"/>
          <w:szCs w:val="51"/>
          <w:lang w:eastAsia="ru-RU"/>
        </w:rPr>
      </w:pPr>
      <w:bookmarkStart w:id="0" w:name="l0"/>
      <w:bookmarkEnd w:id="0"/>
      <w:r w:rsidRPr="0082194A">
        <w:rPr>
          <w:rFonts w:ascii="Times New Roman" w:eastAsia="Times New Roman" w:hAnsi="Times New Roman" w:cs="Times New Roman"/>
          <w:color w:val="333333"/>
          <w:sz w:val="51"/>
          <w:szCs w:val="51"/>
          <w:lang w:eastAsia="ru-RU"/>
        </w:rPr>
        <w:t>МИНИСТЕРСТВО ОБРАЗОВАНИЯ И НАУКИ РОССИЙСКОЙ ФЕДЕРАЦИИ</w:t>
      </w:r>
    </w:p>
    <w:p w:rsidR="0082194A" w:rsidRPr="0082194A" w:rsidRDefault="0082194A" w:rsidP="0082194A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51"/>
          <w:szCs w:val="51"/>
          <w:lang w:eastAsia="ru-RU"/>
        </w:rPr>
      </w:pPr>
      <w:bookmarkStart w:id="1" w:name="h43"/>
      <w:bookmarkEnd w:id="1"/>
      <w:r w:rsidRPr="0082194A">
        <w:rPr>
          <w:rFonts w:ascii="Times New Roman" w:eastAsia="Times New Roman" w:hAnsi="Times New Roman" w:cs="Times New Roman"/>
          <w:color w:val="333333"/>
          <w:sz w:val="51"/>
          <w:szCs w:val="51"/>
          <w:lang w:eastAsia="ru-RU"/>
        </w:rPr>
        <w:t>ПРИКАЗ</w:t>
      </w:r>
      <w:r w:rsidRPr="0082194A">
        <w:rPr>
          <w:rFonts w:ascii="Times New Roman" w:eastAsia="Times New Roman" w:hAnsi="Times New Roman" w:cs="Times New Roman"/>
          <w:color w:val="333333"/>
          <w:sz w:val="51"/>
          <w:szCs w:val="51"/>
          <w:lang w:eastAsia="ru-RU"/>
        </w:rPr>
        <w:br/>
        <w:t>от 9 ноября 2015 г. N 1309</w:t>
      </w:r>
    </w:p>
    <w:p w:rsidR="0082194A" w:rsidRPr="0082194A" w:rsidRDefault="0082194A" w:rsidP="0082194A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51"/>
          <w:szCs w:val="51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51"/>
          <w:szCs w:val="51"/>
          <w:lang w:eastAsia="ru-RU"/>
        </w:rPr>
        <w:t>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</w:p>
    <w:p w:rsidR="0082194A" w:rsidRPr="0082194A" w:rsidRDefault="0082194A" w:rsidP="0082194A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</w:pPr>
      <w:r w:rsidRPr="0082194A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 xml:space="preserve">(в ред. Приказа </w:t>
      </w:r>
      <w:proofErr w:type="spellStart"/>
      <w:r w:rsidRPr="0082194A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Минобрнауки</w:t>
      </w:r>
      <w:proofErr w:type="spellEnd"/>
      <w:r w:rsidRPr="0082194A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 xml:space="preserve"> РФ </w:t>
      </w:r>
      <w:hyperlink r:id="rId5" w:anchor="l0" w:tgtFrame="_blank" w:history="1">
        <w:r w:rsidRPr="0082194A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от 18.08.2016 N 1065</w:t>
        </w:r>
      </w:hyperlink>
      <w:r w:rsidRPr="0082194A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)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соответствии с </w:t>
      </w:r>
      <w:hyperlink r:id="rId6" w:anchor="l1" w:tgtFrame="_blank" w:history="1">
        <w:r w:rsidRPr="0082194A">
          <w:rPr>
            <w:rFonts w:ascii="Times New Roman" w:eastAsia="Times New Roman" w:hAnsi="Times New Roman" w:cs="Times New Roman"/>
            <w:color w:val="3072C4"/>
            <w:sz w:val="27"/>
            <w:szCs w:val="27"/>
            <w:lang w:eastAsia="ru-RU"/>
          </w:rPr>
          <w:t>подпунктом 5.2.73(13)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N 27, ст. 3776; 2015, N 26, ст. 3898; N 43, ст. 5976), приказываю:</w:t>
      </w:r>
      <w:bookmarkStart w:id="2" w:name="l78"/>
      <w:bookmarkStart w:id="3" w:name="l1"/>
      <w:bookmarkEnd w:id="2"/>
      <w:bookmarkEnd w:id="3"/>
      <w:proofErr w:type="gramEnd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1.Утвердить по согласованию с Министерством труда и социальной защиты Российской Федерации прилагаемый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2.Настоящий приказ вступает в силу с 1 января 2016 года.</w:t>
      </w:r>
      <w:bookmarkStart w:id="4" w:name="l44"/>
      <w:bookmarkEnd w:id="4"/>
    </w:p>
    <w:p w:rsidR="0082194A" w:rsidRPr="0082194A" w:rsidRDefault="0082194A" w:rsidP="0082194A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Министр</w:t>
      </w: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2194A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Д.В. ЛИВАНОВ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5" w:name="h79"/>
      <w:bookmarkEnd w:id="5"/>
      <w:r w:rsidRPr="0082194A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Приложение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УТВЕРЖДЕН</w:t>
      </w: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2194A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приказом Министерства образования</w:t>
      </w: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2194A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lastRenderedPageBreak/>
        <w:t>и науки Российской Федерации</w:t>
      </w: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2194A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от 9 ноября 2015 г. N 1309</w:t>
      </w:r>
    </w:p>
    <w:p w:rsidR="0082194A" w:rsidRPr="0082194A" w:rsidRDefault="0082194A" w:rsidP="0082194A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51"/>
          <w:szCs w:val="51"/>
          <w:lang w:eastAsia="ru-RU"/>
        </w:rPr>
      </w:pPr>
      <w:bookmarkStart w:id="6" w:name="h45"/>
      <w:bookmarkEnd w:id="6"/>
      <w:r w:rsidRPr="0082194A">
        <w:rPr>
          <w:rFonts w:ascii="Times New Roman" w:eastAsia="Times New Roman" w:hAnsi="Times New Roman" w:cs="Times New Roman"/>
          <w:color w:val="333333"/>
          <w:sz w:val="51"/>
          <w:szCs w:val="51"/>
          <w:lang w:eastAsia="ru-RU"/>
        </w:rPr>
        <w:t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  <w:bookmarkStart w:id="7" w:name="l2"/>
      <w:bookmarkEnd w:id="7"/>
    </w:p>
    <w:p w:rsidR="0082194A" w:rsidRPr="0082194A" w:rsidRDefault="0082194A" w:rsidP="0082194A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</w:pPr>
      <w:r w:rsidRPr="0082194A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 xml:space="preserve">(в ред. Приказа </w:t>
      </w:r>
      <w:proofErr w:type="spellStart"/>
      <w:r w:rsidRPr="0082194A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Минобрнауки</w:t>
      </w:r>
      <w:proofErr w:type="spellEnd"/>
      <w:r w:rsidRPr="0082194A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 xml:space="preserve"> РФ </w:t>
      </w:r>
      <w:hyperlink r:id="rId7" w:anchor="l4" w:tgtFrame="_blank" w:history="1">
        <w:r w:rsidRPr="0082194A">
          <w:rPr>
            <w:rFonts w:ascii="Times New Roman" w:eastAsia="Times New Roman" w:hAnsi="Times New Roman" w:cs="Times New Roman"/>
            <w:color w:val="999999"/>
            <w:sz w:val="21"/>
            <w:szCs w:val="21"/>
            <w:lang w:eastAsia="ru-RU"/>
          </w:rPr>
          <w:t>от 18.08.2016 N 1065</w:t>
        </w:r>
      </w:hyperlink>
      <w:r w:rsidRPr="0082194A">
        <w:rPr>
          <w:rFonts w:ascii="Times New Roman" w:eastAsia="Times New Roman" w:hAnsi="Times New Roman" w:cs="Times New Roman"/>
          <w:color w:val="999999"/>
          <w:sz w:val="21"/>
          <w:szCs w:val="21"/>
          <w:lang w:eastAsia="ru-RU"/>
        </w:rPr>
        <w:t>)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услуг в сфере образования, предоставляемых органами и организациями в соответствии с Федеральным законом </w:t>
      </w:r>
      <w:hyperlink r:id="rId8" w:anchor="l0" w:tgtFrame="_blank" w:history="1">
        <w:r w:rsidRPr="0082194A">
          <w:rPr>
            <w:rFonts w:ascii="Times New Roman" w:eastAsia="Times New Roman" w:hAnsi="Times New Roman" w:cs="Times New Roman"/>
            <w:color w:val="3072C4"/>
            <w:sz w:val="27"/>
            <w:szCs w:val="27"/>
            <w:lang w:eastAsia="ru-RU"/>
          </w:rPr>
          <w:t>от 27 июля 2010 г. N 210-ФЗ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N 30, ст. 4587; N 49, ст. 7061; 2012, N 31, ст. 4322; 2013, N 14, ст. 1651; N 27, ст. 3477, ст. 3480; N 30, ст. 4084; N 51, ст. 6679; N 52, ст. 6952, ст. 6961, ст. 7009; 2014, N 26, ст. 3366; N 30, ст. 4264; 2015, N 1, ст. 67, ст. 72;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N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bookmarkStart w:id="8" w:name="l80"/>
      <w:bookmarkStart w:id="9" w:name="l46"/>
      <w:bookmarkStart w:id="10" w:name="l3"/>
      <w:bookmarkStart w:id="11" w:name="l81"/>
      <w:bookmarkStart w:id="12" w:name="l47"/>
      <w:bookmarkStart w:id="13" w:name="l4"/>
      <w:bookmarkStart w:id="14" w:name="l5"/>
      <w:bookmarkEnd w:id="8"/>
      <w:bookmarkEnd w:id="9"/>
      <w:bookmarkEnd w:id="10"/>
      <w:bookmarkEnd w:id="11"/>
      <w:bookmarkEnd w:id="12"/>
      <w:bookmarkEnd w:id="13"/>
      <w:bookmarkEnd w:id="14"/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82194A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(</w:t>
      </w:r>
      <w:proofErr w:type="gramStart"/>
      <w:r w:rsidRPr="0082194A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в</w:t>
      </w:r>
      <w:proofErr w:type="gramEnd"/>
      <w:r w:rsidRPr="0082194A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 xml:space="preserve"> ред. Приказа </w:t>
      </w:r>
      <w:proofErr w:type="spellStart"/>
      <w:r w:rsidRPr="0082194A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Минобрнауки</w:t>
      </w:r>
      <w:proofErr w:type="spellEnd"/>
      <w:r w:rsidRPr="0082194A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 xml:space="preserve"> РФ </w:t>
      </w:r>
      <w:hyperlink r:id="rId9" w:anchor="l4" w:tgtFrame="_blank" w:history="1">
        <w:r w:rsidRPr="0082194A">
          <w:rPr>
            <w:rFonts w:ascii="Times New Roman" w:eastAsia="Times New Roman" w:hAnsi="Times New Roman" w:cs="Times New Roman"/>
            <w:color w:val="999999"/>
            <w:sz w:val="27"/>
            <w:szCs w:val="27"/>
            <w:lang w:eastAsia="ru-RU"/>
          </w:rPr>
          <w:t>от 18.08.2016 N 1065</w:t>
        </w:r>
      </w:hyperlink>
      <w:r w:rsidRPr="0082194A">
        <w:rPr>
          <w:rFonts w:ascii="Times New Roman" w:eastAsia="Times New Roman" w:hAnsi="Times New Roman" w:cs="Times New Roman"/>
          <w:color w:val="999999"/>
          <w:sz w:val="27"/>
          <w:szCs w:val="27"/>
          <w:lang w:eastAsia="ru-RU"/>
        </w:rPr>
        <w:t>)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2.Руководители органов и организаций, предоставляющих услуги в сфере образования, в пределах установленных полномочий организуют </w:t>
      </w: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  <w:bookmarkStart w:id="15" w:name="l82"/>
      <w:bookmarkEnd w:id="15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  <w:bookmarkStart w:id="16" w:name="l6"/>
      <w:bookmarkEnd w:id="16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)в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озможность беспрепятственного входа в объекты и выхода из них;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)в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ассистивных</w:t>
      </w:r>
      <w:proofErr w:type="spell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вспомогательных технологий, а также сменного кресла-коляски;</w:t>
      </w:r>
      <w:bookmarkStart w:id="17" w:name="l48"/>
      <w:bookmarkEnd w:id="17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)в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  <w:bookmarkStart w:id="18" w:name="l7"/>
      <w:bookmarkEnd w:id="18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)с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)с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)н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bookmarkStart w:id="19" w:name="l49"/>
      <w:bookmarkStart w:id="20" w:name="l8"/>
      <w:bookmarkEnd w:id="19"/>
      <w:bookmarkEnd w:id="20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ж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)о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  <w:bookmarkStart w:id="21" w:name="l50"/>
      <w:bookmarkEnd w:id="21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  <w:bookmarkStart w:id="22" w:name="l9"/>
      <w:bookmarkEnd w:id="22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)н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б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)о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  <w:bookmarkStart w:id="23" w:name="l51"/>
      <w:bookmarkStart w:id="24" w:name="l10"/>
      <w:bookmarkEnd w:id="23"/>
      <w:bookmarkEnd w:id="24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)п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сурдопереводчика</w:t>
      </w:r>
      <w:proofErr w:type="spell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</w:t>
      </w:r>
      <w:proofErr w:type="spell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тифлопереводчика</w:t>
      </w:r>
      <w:proofErr w:type="spell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)н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)а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даптация официального сайта органа и организации, предоставляющих услуги в сфере образования, для лиц с нарушением зрения (слабовидящих);</w:t>
      </w:r>
      <w:bookmarkStart w:id="25" w:name="l52"/>
      <w:bookmarkEnd w:id="25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)о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беспечение предоставления услуг </w:t>
      </w:r>
      <w:proofErr w:type="spell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тьютора</w:t>
      </w:r>
      <w:proofErr w:type="spell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  <w:bookmarkStart w:id="26" w:name="l11"/>
      <w:bookmarkEnd w:id="26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ж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)п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)о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  <w:bookmarkStart w:id="27" w:name="l53"/>
      <w:bookmarkEnd w:id="27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словия доступности услуг в сфере образования для инвалидов, предусмотренные:</w:t>
      </w:r>
      <w:bookmarkStart w:id="28" w:name="l12"/>
      <w:bookmarkEnd w:id="28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hyperlink r:id="rId10" w:anchor="l2" w:tgtFrame="_blank" w:history="1">
        <w:proofErr w:type="gramStart"/>
        <w:r w:rsidRPr="0082194A">
          <w:rPr>
            <w:rFonts w:ascii="Times New Roman" w:eastAsia="Times New Roman" w:hAnsi="Times New Roman" w:cs="Times New Roman"/>
            <w:color w:val="008038"/>
            <w:sz w:val="27"/>
            <w:szCs w:val="27"/>
            <w:lang w:eastAsia="ru-RU"/>
          </w:rPr>
          <w:t>Порядком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  <w:bookmarkStart w:id="29" w:name="l83"/>
      <w:bookmarkStart w:id="30" w:name="l13"/>
      <w:bookmarkEnd w:id="29"/>
      <w:bookmarkEnd w:id="30"/>
      <w:proofErr w:type="gramEnd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hyperlink r:id="rId11" w:anchor="l2" w:tgtFrame="_blank" w:history="1">
        <w:r w:rsidRPr="0082194A">
          <w:rPr>
            <w:rFonts w:ascii="Times New Roman" w:eastAsia="Times New Roman" w:hAnsi="Times New Roman" w:cs="Times New Roman"/>
            <w:color w:val="3072C4"/>
            <w:sz w:val="27"/>
            <w:szCs w:val="27"/>
            <w:lang w:eastAsia="ru-RU"/>
          </w:rPr>
          <w:t>Порядком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N 1008 (зарегистрирован Министерством юстиции Российской Федерации 27 ноября 2013 г., регистрационный N 30468);</w:t>
      </w:r>
      <w:bookmarkStart w:id="31" w:name="l55"/>
      <w:bookmarkEnd w:id="31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hyperlink r:id="rId12" w:anchor="l2" w:tgtFrame="_blank" w:history="1">
        <w:r w:rsidRPr="0082194A">
          <w:rPr>
            <w:rFonts w:ascii="Times New Roman" w:eastAsia="Times New Roman" w:hAnsi="Times New Roman" w:cs="Times New Roman"/>
            <w:color w:val="008038"/>
            <w:sz w:val="27"/>
            <w:szCs w:val="27"/>
            <w:lang w:eastAsia="ru-RU"/>
          </w:rPr>
          <w:t>Порядком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30038);</w:t>
      </w:r>
      <w:bookmarkStart w:id="32" w:name="l14"/>
      <w:bookmarkEnd w:id="32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hyperlink r:id="rId13" w:anchor="l48" w:tgtFrame="_blank" w:history="1">
        <w:proofErr w:type="gramStart"/>
        <w:r w:rsidRPr="0082194A">
          <w:rPr>
            <w:rFonts w:ascii="Times New Roman" w:eastAsia="Times New Roman" w:hAnsi="Times New Roman" w:cs="Times New Roman"/>
            <w:color w:val="008038"/>
            <w:sz w:val="27"/>
            <w:szCs w:val="27"/>
            <w:lang w:eastAsia="ru-RU"/>
          </w:rPr>
          <w:t>Порядком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 (зарегистрирован Министерством юстиции Российской Федерации 1 октября 2013 г., регистрационный N 30067), с изменениями, внесенными приказами Министерства образования и науки Российской Федерации от 13 декабря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2013 г. N 1342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 и от 17 июля 2015 г. N 734 (зарегистрирован Министерством юстиции Российской Федерации 13 августа 2015 г., регистрационный N 38490);</w:t>
      </w:r>
      <w:bookmarkStart w:id="33" w:name="l56"/>
      <w:bookmarkStart w:id="34" w:name="l15"/>
      <w:bookmarkStart w:id="35" w:name="l57"/>
      <w:bookmarkStart w:id="36" w:name="l16"/>
      <w:bookmarkEnd w:id="33"/>
      <w:bookmarkEnd w:id="34"/>
      <w:bookmarkEnd w:id="35"/>
      <w:bookmarkEnd w:id="36"/>
      <w:proofErr w:type="gramEnd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hyperlink r:id="rId14" w:anchor="l2" w:tgtFrame="_blank" w:history="1">
        <w:proofErr w:type="gramStart"/>
        <w:r w:rsidRPr="0082194A">
          <w:rPr>
            <w:rFonts w:ascii="Times New Roman" w:eastAsia="Times New Roman" w:hAnsi="Times New Roman" w:cs="Times New Roman"/>
            <w:color w:val="3072C4"/>
            <w:sz w:val="27"/>
            <w:szCs w:val="27"/>
            <w:lang w:eastAsia="ru-RU"/>
          </w:rPr>
          <w:t>Порядком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бакалавриата</w:t>
      </w:r>
      <w:proofErr w:type="spell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программам </w:t>
      </w:r>
      <w:proofErr w:type="spell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специалитета</w:t>
      </w:r>
      <w:proofErr w:type="spell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программам магистратуры, утвержденным приказом Министерства образования и науки Российской Федерации от 19 декабря 2013 г. N 1367 (зарегистрирован Министерством юстиции Российской Федерации 24 февраля 2014 г., регистрационный N 31402), с изменениями, внесенными приказом Министерства образования и науки Российской Федерации от 15 января 2015 г. N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7 (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зарегистрирован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Министерством юстиции Российской Федерации 11 февраля 2015 г., регистрационный N 35965).</w:t>
      </w:r>
      <w:bookmarkStart w:id="37" w:name="l17"/>
      <w:bookmarkEnd w:id="37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инвалидов, установленных </w:t>
      </w:r>
      <w:hyperlink r:id="rId15" w:anchor="l1246" w:tgtFrame="_blank" w:history="1">
        <w:r w:rsidRPr="0082194A">
          <w:rPr>
            <w:rFonts w:ascii="Times New Roman" w:eastAsia="Times New Roman" w:hAnsi="Times New Roman" w:cs="Times New Roman"/>
            <w:color w:val="3072C4"/>
            <w:sz w:val="27"/>
            <w:szCs w:val="27"/>
            <w:lang w:eastAsia="ru-RU"/>
          </w:rPr>
          <w:t>статьей 15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</w:t>
      </w: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3693; 2001, N 24, ст. 2410; N 33, ст. 3426;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N 53, ст. 5024; 2002, N 1, ст. 2; N 22, ст. 2026; 2003, N 2, ст. 167; N 43, ст. 4108; 2004, N 35, ст. 3607; 2005, N 1, ст. 25; 2006, N 1, ст. 10; 2007, N 43, ст. 5084; N 49, ст. 6070; 2008, N 9, ст. 817;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N 29, ст. 3410; N 30, ст. 3616; N 52, ст. 6224; 2009, N 18, ст. 2152; N 30, ст. 3739; 2010, N 50, ст. 6609; 2011, N 27, ст. 3880; N 30, ст. 4596; N 45, ст. 6329; N 47, ст. 6608; N 49, ст. 7033; 2012, N 29, ст. 3990;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N 30, ст. 4175; N 53, ст. 7621; 2013, N 8, ст. 717; N 19, ст. 2331; N 27, ст. 3460, ст. 3475, ст. 3477; N 48, ст. 6160; N 52, ст. 6986; 2014, N 26, ст. 3406; N 30, ст. 4268; N 49, ст. 6928; 2015, N 14, ст. 2008;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N 27, ст. 3967), а также норм и правил, предусмотренных </w:t>
      </w:r>
      <w:hyperlink r:id="rId16" w:anchor="l93" w:tgtFrame="_blank" w:history="1">
        <w:r w:rsidRPr="0082194A">
          <w:rPr>
            <w:rFonts w:ascii="Times New Roman" w:eastAsia="Times New Roman" w:hAnsi="Times New Roman" w:cs="Times New Roman"/>
            <w:color w:val="008038"/>
            <w:sz w:val="27"/>
            <w:szCs w:val="27"/>
            <w:lang w:eastAsia="ru-RU"/>
          </w:rPr>
          <w:t>пунктом 41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,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N 2, ст. 465).</w:t>
      </w:r>
      <w:bookmarkStart w:id="38" w:name="l58"/>
      <w:bookmarkStart w:id="39" w:name="l18"/>
      <w:bookmarkStart w:id="40" w:name="l19"/>
      <w:bookmarkStart w:id="41" w:name="l59"/>
      <w:bookmarkStart w:id="42" w:name="l20"/>
      <w:bookmarkEnd w:id="38"/>
      <w:bookmarkEnd w:id="39"/>
      <w:bookmarkEnd w:id="40"/>
      <w:bookmarkEnd w:id="41"/>
      <w:bookmarkEnd w:id="42"/>
      <w:proofErr w:type="gramEnd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  <w:bookmarkStart w:id="43" w:name="l60"/>
      <w:bookmarkStart w:id="44" w:name="l21"/>
      <w:bookmarkEnd w:id="43"/>
      <w:bookmarkEnd w:id="44"/>
      <w:proofErr w:type="gramEnd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  <w:bookmarkStart w:id="45" w:name="l61"/>
      <w:bookmarkEnd w:id="45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8.Паспорт доступности содержит следующие разделы:</w:t>
      </w:r>
      <w:bookmarkStart w:id="46" w:name="l22"/>
      <w:bookmarkEnd w:id="46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)к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раткая характеристика объекта и предоставляемых на нем услуг;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)о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 пунктом 11 настоящего Порядка;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)о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 пунктом 12 настоящего Порядка;</w:t>
      </w:r>
      <w:bookmarkStart w:id="47" w:name="l62"/>
      <w:bookmarkEnd w:id="47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г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  <w:bookmarkStart w:id="48" w:name="l23"/>
      <w:bookmarkEnd w:id="48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9.Для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  <w:bookmarkStart w:id="49" w:name="l63"/>
      <w:bookmarkEnd w:id="49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10.В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  <w:bookmarkStart w:id="50" w:name="l24"/>
      <w:bookmarkEnd w:id="50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11.Оценка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  <w:bookmarkStart w:id="51" w:name="l64"/>
      <w:bookmarkStart w:id="52" w:name="l25"/>
      <w:bookmarkEnd w:id="51"/>
      <w:bookmarkEnd w:id="52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  <w:bookmarkStart w:id="53" w:name="l65"/>
      <w:bookmarkEnd w:id="53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  <w:bookmarkStart w:id="54" w:name="l26"/>
      <w:bookmarkEnd w:id="54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  <w:bookmarkStart w:id="55" w:name="l66"/>
      <w:bookmarkStart w:id="56" w:name="l27"/>
      <w:bookmarkEnd w:id="55"/>
      <w:bookmarkEnd w:id="56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выделенные стоянки автотранспортных сре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дств дл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я инвалидов;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сменные кресла-коляски;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адаптированные лифты;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поручни;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пандусы;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подъемные платформы (аппарели);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раздвижные двери;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доступные входные группы;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доступные санитарно-гигиенические помещения;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  <w:bookmarkStart w:id="57" w:name="l28"/>
      <w:bookmarkEnd w:id="57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  <w:bookmarkStart w:id="58" w:name="l67"/>
      <w:bookmarkEnd w:id="58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12.Оценка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  <w:bookmarkStart w:id="59" w:name="l29"/>
      <w:bookmarkEnd w:id="59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дельный вес услуг в сфере образования, предоставляемых с использованием русского жестового языка, допуском </w:t>
      </w:r>
      <w:proofErr w:type="spell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сурдопереводчика</w:t>
      </w:r>
      <w:proofErr w:type="spell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</w:t>
      </w:r>
      <w:proofErr w:type="spell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тифлосурдопереводчика</w:t>
      </w:r>
      <w:proofErr w:type="spell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от общего количества предоставляемых услуг в сфере образования;</w:t>
      </w:r>
      <w:bookmarkStart w:id="60" w:name="l68"/>
      <w:bookmarkStart w:id="61" w:name="l30"/>
      <w:bookmarkEnd w:id="60"/>
      <w:bookmarkEnd w:id="61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)д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г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  <w:bookmarkStart w:id="62" w:name="l31"/>
      <w:bookmarkEnd w:id="62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дельный вес услуг в сфере образования, предоставляемых инвалидам с сопровождением </w:t>
      </w:r>
      <w:proofErr w:type="spell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тьютора</w:t>
      </w:r>
      <w:proofErr w:type="spell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от общего количества предоставляемых услуг в сфере образования;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)д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  <w:bookmarkStart w:id="63" w:name="l69"/>
      <w:bookmarkStart w:id="64" w:name="l32"/>
      <w:bookmarkEnd w:id="63"/>
      <w:bookmarkEnd w:id="64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ж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)д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)д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)д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)у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  <w:bookmarkStart w:id="65" w:name="l33"/>
      <w:bookmarkEnd w:id="65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13.По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 </w:t>
      </w:r>
      <w:hyperlink r:id="rId17" w:anchor="l0" w:tgtFrame="_blank" w:history="1">
        <w:r w:rsidRPr="0082194A">
          <w:rPr>
            <w:rFonts w:ascii="Times New Roman" w:eastAsia="Times New Roman" w:hAnsi="Times New Roman" w:cs="Times New Roman"/>
            <w:color w:val="008038"/>
            <w:sz w:val="27"/>
            <w:szCs w:val="27"/>
            <w:lang w:eastAsia="ru-RU"/>
          </w:rPr>
          <w:t>Конвенции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о правах инвалидов от 13 декабря 2006 г. (Собрание законодательства Российской Федерации 2013, N 6, ст. 468) предложения по принятию управленческих решений, в том числе:</w:t>
      </w:r>
      <w:bookmarkStart w:id="66" w:name="l70"/>
      <w:bookmarkEnd w:id="66"/>
      <w:proofErr w:type="gramEnd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 созданию (с учетом потребностей инвалидов) условий доступности существующего объекта и предоставляемых услуг в соответствии с </w:t>
      </w:r>
      <w:hyperlink r:id="rId18" w:anchor="l1298" w:tgtFrame="_blank" w:history="1">
        <w:r w:rsidRPr="0082194A">
          <w:rPr>
            <w:rFonts w:ascii="Times New Roman" w:eastAsia="Times New Roman" w:hAnsi="Times New Roman" w:cs="Times New Roman"/>
            <w:color w:val="3072C4"/>
            <w:sz w:val="27"/>
            <w:szCs w:val="27"/>
            <w:lang w:eastAsia="ru-RU"/>
          </w:rPr>
          <w:t>частью 4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статьи 15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N 52, ст. 6986; 2014, N 26, ст. 3406; N 30, ст. 4268; N 49, ст. 6928; 2015, N 14, ст. 2008; N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  <w:bookmarkStart w:id="67" w:name="l34"/>
      <w:bookmarkStart w:id="68" w:name="l71"/>
      <w:bookmarkStart w:id="69" w:name="l35"/>
      <w:bookmarkStart w:id="70" w:name="l72"/>
      <w:bookmarkEnd w:id="67"/>
      <w:bookmarkEnd w:id="68"/>
      <w:bookmarkEnd w:id="69"/>
      <w:bookmarkEnd w:id="70"/>
      <w:proofErr w:type="gramEnd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  <w:bookmarkStart w:id="71" w:name="l36"/>
      <w:bookmarkEnd w:id="71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предоставляются: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  <w:bookmarkStart w:id="72" w:name="l73"/>
      <w:bookmarkStart w:id="73" w:name="l37"/>
      <w:bookmarkEnd w:id="72"/>
      <w:bookmarkEnd w:id="73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14.Паспорт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  <w:bookmarkStart w:id="74" w:name="l38"/>
      <w:bookmarkEnd w:id="74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Паспорт доступности органа утверждается руководителем органа.</w:t>
      </w:r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15.В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 </w:t>
      </w:r>
      <w:hyperlink r:id="rId19" w:anchor="l1298" w:tgtFrame="_blank" w:history="1">
        <w:r w:rsidRPr="0082194A">
          <w:rPr>
            <w:rFonts w:ascii="Times New Roman" w:eastAsia="Times New Roman" w:hAnsi="Times New Roman" w:cs="Times New Roman"/>
            <w:color w:val="3072C4"/>
            <w:sz w:val="27"/>
            <w:szCs w:val="27"/>
            <w:lang w:eastAsia="ru-RU"/>
          </w:rPr>
          <w:t>частью 4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статьи 15 Федерального закона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2002, N 1, ст. 2; N 22, ст. 2026; 2003, N 2, ст. 167; N 43, ст. </w:t>
      </w: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4108; 2004, N 35, ст. 3607; 2005, N 1, ст. 25; 2006, N 1, ст. 10; 2007, N 43, ст. 5084; N 49, ст. 6070; 2008, N 9, ст. 817; N 29, ст. 3410;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N 30, ст. 3616; N 52, ст. 6224; 2009, N 18, ст. 2152; N 30, ст. 3739; 2010, N 50, ст. 6609; 2011, N 27, ст. 3880; N 30, ст. 4596; N 45, ст. 6329; N 47, ст. 6608; N 49, ст. 7033; 2012, N 29, ст. 3990; N 30, ст. 4175;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N 53, ст. 7621; 2013, N 8, ст. 717; N 19, ст. 2331; N 27, ст. 3460, ст. 3475, ст. 3477; N 48, ст. 6160; N 52, ст. 6986; 2014, N 26, ст. 3406; N 30, ст. 4268; N 49, ст. 6928; 2015, N 14, ст. 2008; N 27, ст. 3967).</w:t>
      </w:r>
      <w:bookmarkStart w:id="75" w:name="l74"/>
      <w:bookmarkStart w:id="76" w:name="l39"/>
      <w:bookmarkStart w:id="77" w:name="l75"/>
      <w:bookmarkStart w:id="78" w:name="l40"/>
      <w:bookmarkStart w:id="79" w:name="l76"/>
      <w:bookmarkEnd w:id="75"/>
      <w:bookmarkEnd w:id="76"/>
      <w:bookmarkEnd w:id="77"/>
      <w:bookmarkEnd w:id="78"/>
      <w:bookmarkEnd w:id="79"/>
      <w:proofErr w:type="gramEnd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proofErr w:type="gramStart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16.Органы и организации, предоставляющие услуги в сфере образования, с использованием показателей, предусмотренных пунктами 11 и 12 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 </w:t>
      </w:r>
      <w:hyperlink r:id="rId20" w:anchor="l4" w:tgtFrame="_blank" w:history="1">
        <w:r w:rsidRPr="0082194A">
          <w:rPr>
            <w:rFonts w:ascii="Times New Roman" w:eastAsia="Times New Roman" w:hAnsi="Times New Roman" w:cs="Times New Roman"/>
            <w:color w:val="3072C4"/>
            <w:sz w:val="27"/>
            <w:szCs w:val="27"/>
            <w:lang w:eastAsia="ru-RU"/>
          </w:rPr>
          <w:t>Правилами</w:t>
        </w:r>
      </w:hyperlink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разработки федеральными органами исполнительной власти, органами исполнительной власти субъектов Российской Федерации, органами</w:t>
      </w:r>
      <w:proofErr w:type="gramEnd"/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  <w:bookmarkStart w:id="80" w:name="l41"/>
      <w:bookmarkStart w:id="81" w:name="l77"/>
      <w:bookmarkStart w:id="82" w:name="l42"/>
      <w:bookmarkEnd w:id="80"/>
      <w:bookmarkEnd w:id="81"/>
      <w:bookmarkEnd w:id="82"/>
    </w:p>
    <w:p w:rsidR="0082194A" w:rsidRPr="0082194A" w:rsidRDefault="0082194A" w:rsidP="0082194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2194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17."Дорожные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82194A" w:rsidRPr="0082194A" w:rsidRDefault="0082194A" w:rsidP="0082194A">
      <w:pPr>
        <w:shd w:val="clear" w:color="auto" w:fill="F1F1F1"/>
        <w:spacing w:after="0" w:line="240" w:lineRule="auto"/>
        <w:textAlignment w:val="baseline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</w:p>
    <w:p w:rsidR="00D76BB0" w:rsidRDefault="00D76BB0">
      <w:bookmarkStart w:id="83" w:name="_GoBack"/>
      <w:bookmarkEnd w:id="83"/>
    </w:p>
    <w:sectPr w:rsidR="00D76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4A"/>
    <w:rsid w:val="0082194A"/>
    <w:rsid w:val="00D7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19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9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821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rp">
    <w:name w:val="dt-rp"/>
    <w:basedOn w:val="a"/>
    <w:rsid w:val="00821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2194A"/>
    <w:rPr>
      <w:color w:val="0000FF"/>
      <w:u w:val="single"/>
    </w:rPr>
  </w:style>
  <w:style w:type="character" w:customStyle="1" w:styleId="dt-m">
    <w:name w:val="dt-m"/>
    <w:basedOn w:val="a0"/>
    <w:rsid w:val="0082194A"/>
  </w:style>
  <w:style w:type="paragraph" w:styleId="a4">
    <w:name w:val="Normal (Web)"/>
    <w:basedOn w:val="a"/>
    <w:uiPriority w:val="99"/>
    <w:semiHidden/>
    <w:unhideWhenUsed/>
    <w:rsid w:val="00821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8219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19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9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821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rp">
    <w:name w:val="dt-rp"/>
    <w:basedOn w:val="a"/>
    <w:rsid w:val="00821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2194A"/>
    <w:rPr>
      <w:color w:val="0000FF"/>
      <w:u w:val="single"/>
    </w:rPr>
  </w:style>
  <w:style w:type="character" w:customStyle="1" w:styleId="dt-m">
    <w:name w:val="dt-m"/>
    <w:basedOn w:val="a0"/>
    <w:rsid w:val="0082194A"/>
  </w:style>
  <w:style w:type="paragraph" w:styleId="a4">
    <w:name w:val="Normal (Web)"/>
    <w:basedOn w:val="a"/>
    <w:uiPriority w:val="99"/>
    <w:semiHidden/>
    <w:unhideWhenUsed/>
    <w:rsid w:val="00821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821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6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51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9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9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3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62852" TargetMode="External"/><Relationship Id="rId13" Type="http://schemas.openxmlformats.org/officeDocument/2006/relationships/hyperlink" Target="https://normativ.kontur.ru/document?moduleId=1&amp;documentId=226237" TargetMode="External"/><Relationship Id="rId18" Type="http://schemas.openxmlformats.org/officeDocument/2006/relationships/hyperlink" Target="https://normativ.kontur.ru/document?moduleId=1&amp;documentId=26424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279362" TargetMode="External"/><Relationship Id="rId12" Type="http://schemas.openxmlformats.org/officeDocument/2006/relationships/hyperlink" Target="https://normativ.kontur.ru/document?moduleId=1&amp;documentId=219270" TargetMode="External"/><Relationship Id="rId17" Type="http://schemas.openxmlformats.org/officeDocument/2006/relationships/hyperlink" Target="https://normativ.kontur.ru/document?moduleId=1&amp;documentId=12426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264413" TargetMode="External"/><Relationship Id="rId20" Type="http://schemas.openxmlformats.org/officeDocument/2006/relationships/hyperlink" Target="https://normativ.kontur.ru/document?moduleId=1&amp;documentId=25427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61011" TargetMode="External"/><Relationship Id="rId11" Type="http://schemas.openxmlformats.org/officeDocument/2006/relationships/hyperlink" Target="https://normativ.kontur.ru/document?moduleId=1&amp;documentId=222406" TargetMode="External"/><Relationship Id="rId5" Type="http://schemas.openxmlformats.org/officeDocument/2006/relationships/hyperlink" Target="https://normativ.kontur.ru/document?moduleId=1&amp;documentId=279362" TargetMode="External"/><Relationship Id="rId15" Type="http://schemas.openxmlformats.org/officeDocument/2006/relationships/hyperlink" Target="https://normativ.kontur.ru/document?moduleId=1&amp;documentId=264247" TargetMode="External"/><Relationship Id="rId10" Type="http://schemas.openxmlformats.org/officeDocument/2006/relationships/hyperlink" Target="https://normativ.kontur.ru/document?moduleId=1&amp;documentId=229101" TargetMode="External"/><Relationship Id="rId19" Type="http://schemas.openxmlformats.org/officeDocument/2006/relationships/hyperlink" Target="https://normativ.kontur.ru/document?moduleId=1&amp;documentId=2642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79362" TargetMode="External"/><Relationship Id="rId14" Type="http://schemas.openxmlformats.org/officeDocument/2006/relationships/hyperlink" Target="https://normativ.kontur.ru/document?moduleId=1&amp;documentId=25012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3951</Words>
  <Characters>22522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1</cp:revision>
  <cp:lastPrinted>2019-03-14T10:28:00Z</cp:lastPrinted>
  <dcterms:created xsi:type="dcterms:W3CDTF">2019-03-14T10:28:00Z</dcterms:created>
  <dcterms:modified xsi:type="dcterms:W3CDTF">2019-03-14T10:29:00Z</dcterms:modified>
</cp:coreProperties>
</file>