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83B4" w14:textId="77777777" w:rsidR="00EA7068" w:rsidRPr="00DD58E8" w:rsidRDefault="008F368D" w:rsidP="003F495A">
      <w:pPr>
        <w:shd w:val="clear" w:color="auto" w:fill="FFFFFF"/>
        <w:spacing w:after="0" w:line="240" w:lineRule="auto"/>
        <w:jc w:val="center"/>
        <w:outlineLvl w:val="0"/>
        <w:rPr>
          <w:rFonts w:eastAsia="Times New Roman"/>
          <w:b/>
          <w:bCs/>
          <w:color w:val="273350"/>
          <w:kern w:val="36"/>
          <w:sz w:val="32"/>
          <w:szCs w:val="32"/>
          <w:lang w:eastAsia="ru-RU"/>
        </w:rPr>
      </w:pPr>
      <w:r w:rsidRPr="00DD58E8">
        <w:rPr>
          <w:rFonts w:eastAsia="Times New Roman"/>
          <w:b/>
          <w:bCs/>
          <w:color w:val="273350"/>
          <w:kern w:val="36"/>
          <w:sz w:val="32"/>
          <w:szCs w:val="32"/>
          <w:lang w:eastAsia="ru-RU"/>
        </w:rPr>
        <w:t xml:space="preserve">Памятка </w:t>
      </w:r>
    </w:p>
    <w:p w14:paraId="7AF98CF5" w14:textId="05A57977" w:rsidR="008F368D" w:rsidRPr="00DD58E8" w:rsidRDefault="008F368D" w:rsidP="003F495A">
      <w:pPr>
        <w:shd w:val="clear" w:color="auto" w:fill="FFFFFF"/>
        <w:spacing w:after="0" w:line="240" w:lineRule="auto"/>
        <w:jc w:val="center"/>
        <w:outlineLvl w:val="0"/>
        <w:rPr>
          <w:rFonts w:eastAsia="Times New Roman"/>
          <w:b/>
          <w:bCs/>
          <w:color w:val="273350"/>
          <w:kern w:val="36"/>
          <w:sz w:val="32"/>
          <w:szCs w:val="32"/>
          <w:lang w:eastAsia="ru-RU"/>
        </w:rPr>
      </w:pPr>
      <w:r w:rsidRPr="00DD58E8">
        <w:rPr>
          <w:rFonts w:eastAsia="Times New Roman"/>
          <w:b/>
          <w:bCs/>
          <w:color w:val="273350"/>
          <w:kern w:val="36"/>
          <w:sz w:val="32"/>
          <w:szCs w:val="32"/>
          <w:lang w:eastAsia="ru-RU"/>
        </w:rPr>
        <w:t>для иностранных граждан и лиц без гражданства о приеме в общеобразовательные организации с 1 апреля 2025 года</w:t>
      </w:r>
    </w:p>
    <w:p w14:paraId="18F72776" w14:textId="42875B59" w:rsidR="00E844C6" w:rsidRPr="00CA5ACA" w:rsidRDefault="00E844C6" w:rsidP="00E844C6">
      <w:pPr>
        <w:spacing w:before="100" w:beforeAutospacing="1" w:after="100" w:afterAutospacing="1" w:line="240" w:lineRule="auto"/>
        <w:jc w:val="both"/>
        <w:rPr>
          <w:rFonts w:eastAsia="Times New Roman"/>
          <w:szCs w:val="24"/>
          <w:lang w:eastAsia="ru-RU"/>
        </w:rPr>
      </w:pPr>
      <w:r w:rsidRPr="00CA5ACA">
        <w:rPr>
          <w:rFonts w:eastAsia="Times New Roman"/>
          <w:color w:val="000000"/>
          <w:szCs w:val="24"/>
          <w:lang w:eastAsia="ru-RU"/>
        </w:rPr>
        <w:t>Администрация МОБУ СОШ</w:t>
      </w:r>
      <w:r>
        <w:rPr>
          <w:rFonts w:eastAsia="Times New Roman"/>
          <w:color w:val="000000"/>
          <w:szCs w:val="24"/>
          <w:lang w:eastAsia="ru-RU"/>
        </w:rPr>
        <w:t xml:space="preserve"> № 7 </w:t>
      </w:r>
      <w:r w:rsidRPr="00CA5ACA">
        <w:rPr>
          <w:rFonts w:eastAsia="Times New Roman"/>
          <w:color w:val="000000"/>
          <w:szCs w:val="24"/>
          <w:lang w:eastAsia="ru-RU"/>
        </w:rPr>
        <w:t>информирует о том, что приказом Министерства просвещения Российской Федерации от 04.03.2025 № 171  внесены 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p>
    <w:p w14:paraId="478AF83D" w14:textId="5DC83D4C" w:rsidR="00EA7068" w:rsidRPr="00DD58E8" w:rsidRDefault="00E844C6" w:rsidP="00E844C6">
      <w:pPr>
        <w:spacing w:before="100" w:beforeAutospacing="1" w:after="100" w:afterAutospacing="1" w:line="240" w:lineRule="auto"/>
        <w:rPr>
          <w:rFonts w:eastAsia="Times New Roman"/>
          <w:color w:val="0070C0"/>
          <w:szCs w:val="24"/>
          <w:lang w:eastAsia="ru-RU"/>
        </w:rPr>
      </w:pPr>
      <w:r w:rsidRPr="00DD58E8">
        <w:rPr>
          <w:rFonts w:eastAsia="Times New Roman"/>
          <w:color w:val="0070C0"/>
          <w:szCs w:val="24"/>
          <w:lang w:eastAsia="ru-RU"/>
        </w:rPr>
        <w:t xml:space="preserve">Основные изменения в Порядке приема (в ред. Приказа </w:t>
      </w:r>
      <w:proofErr w:type="spellStart"/>
      <w:r w:rsidRPr="00DD58E8">
        <w:rPr>
          <w:rFonts w:eastAsia="Times New Roman"/>
          <w:color w:val="0070C0"/>
          <w:szCs w:val="24"/>
          <w:lang w:eastAsia="ru-RU"/>
        </w:rPr>
        <w:t>Минпросвещения</w:t>
      </w:r>
      <w:proofErr w:type="spellEnd"/>
      <w:r w:rsidRPr="00DD58E8">
        <w:rPr>
          <w:rFonts w:eastAsia="Times New Roman"/>
          <w:color w:val="0070C0"/>
          <w:szCs w:val="24"/>
          <w:lang w:eastAsia="ru-RU"/>
        </w:rPr>
        <w:t xml:space="preserve"> от 04.03.2025 № 171):</w:t>
      </w:r>
    </w:p>
    <w:p w14:paraId="6DFB2EBE" w14:textId="7541EE0E" w:rsidR="008F368D" w:rsidRPr="00B66218" w:rsidRDefault="008F368D" w:rsidP="003F495A">
      <w:pPr>
        <w:shd w:val="clear" w:color="auto" w:fill="FFFFFF"/>
        <w:spacing w:after="0" w:line="240" w:lineRule="auto"/>
        <w:jc w:val="both"/>
        <w:rPr>
          <w:rFonts w:eastAsia="Times New Roman"/>
          <w:b/>
          <w:bCs/>
          <w:color w:val="000000"/>
          <w:sz w:val="20"/>
          <w:szCs w:val="20"/>
          <w:lang w:eastAsia="ru-RU"/>
        </w:rPr>
      </w:pPr>
      <w:r w:rsidRPr="00B66218">
        <w:rPr>
          <w:rFonts w:eastAsia="Times New Roman"/>
          <w:b/>
          <w:bCs/>
          <w:color w:val="000000"/>
          <w:sz w:val="20"/>
          <w:szCs w:val="20"/>
          <w:lang w:eastAsia="ru-RU"/>
        </w:rPr>
        <w:t>Перечень документов необходимых для предъявления в общеобразовательную организацию родителям (законным представителям) ребенка, являющегося иностранным гражданином или лицом без гражданства, или поступающий, являющийся иностранным гражданином или лицом без гражданства с 1 апреля 2025 года</w:t>
      </w:r>
      <w:r w:rsidR="00F14E45" w:rsidRPr="00B66218">
        <w:rPr>
          <w:rFonts w:eastAsia="Times New Roman"/>
          <w:b/>
          <w:bCs/>
          <w:color w:val="000000"/>
          <w:sz w:val="20"/>
          <w:szCs w:val="20"/>
          <w:lang w:eastAsia="ru-RU"/>
        </w:rPr>
        <w:t>:</w:t>
      </w:r>
    </w:p>
    <w:p w14:paraId="583D31C6" w14:textId="15C48677" w:rsidR="008F368D" w:rsidRPr="00B66218" w:rsidRDefault="008F368D" w:rsidP="003F495A">
      <w:pPr>
        <w:shd w:val="clear" w:color="auto" w:fill="FFFFFF"/>
        <w:spacing w:after="0" w:line="240" w:lineRule="auto"/>
        <w:rPr>
          <w:rFonts w:eastAsia="Times New Roman"/>
          <w:color w:val="000000"/>
          <w:sz w:val="20"/>
          <w:szCs w:val="20"/>
          <w:lang w:eastAsia="ru-RU"/>
        </w:rPr>
      </w:pPr>
    </w:p>
    <w:p w14:paraId="4D5F6391" w14:textId="41792A16" w:rsidR="008F368D" w:rsidRPr="00B66218" w:rsidRDefault="008F368D" w:rsidP="003F495A">
      <w:pPr>
        <w:pStyle w:val="a7"/>
        <w:numPr>
          <w:ilvl w:val="0"/>
          <w:numId w:val="1"/>
        </w:num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w:t>
      </w:r>
      <w:r w:rsidR="001A1CC3" w:rsidRPr="00B66218">
        <w:rPr>
          <w:rFonts w:eastAsia="Times New Roman"/>
          <w:color w:val="000000"/>
          <w:sz w:val="20"/>
          <w:szCs w:val="20"/>
          <w:lang w:eastAsia="ru-RU"/>
        </w:rPr>
        <w:t>гражданства предъявляет</w:t>
      </w:r>
      <w:r w:rsidRPr="00B66218">
        <w:rPr>
          <w:rFonts w:eastAsia="Times New Roman"/>
          <w:color w:val="000000"/>
          <w:sz w:val="20"/>
          <w:szCs w:val="20"/>
          <w:lang w:eastAsia="ru-RU"/>
        </w:rPr>
        <w:t xml:space="preserve"> (предъявляют) в общеобразовательную организацию следующий </w:t>
      </w:r>
      <w:r w:rsidRPr="00B66218">
        <w:rPr>
          <w:rFonts w:eastAsia="Times New Roman"/>
          <w:b/>
          <w:bCs/>
          <w:color w:val="000000"/>
          <w:sz w:val="20"/>
          <w:szCs w:val="20"/>
          <w:lang w:eastAsia="ru-RU"/>
        </w:rPr>
        <w:t>перечень документов</w:t>
      </w:r>
      <w:r w:rsidRPr="00B66218">
        <w:rPr>
          <w:rFonts w:eastAsia="Times New Roman"/>
          <w:color w:val="000000"/>
          <w:sz w:val="20"/>
          <w:szCs w:val="20"/>
          <w:lang w:eastAsia="ru-RU"/>
        </w:rPr>
        <w:t>:</w:t>
      </w:r>
    </w:p>
    <w:p w14:paraId="05B30FFE" w14:textId="77777777" w:rsidR="00EA7068" w:rsidRPr="00B66218" w:rsidRDefault="00EA7068" w:rsidP="003F495A">
      <w:pPr>
        <w:pStyle w:val="a7"/>
        <w:shd w:val="clear" w:color="auto" w:fill="FFFFFF"/>
        <w:spacing w:after="0" w:line="240" w:lineRule="auto"/>
        <w:jc w:val="both"/>
        <w:rPr>
          <w:rFonts w:eastAsia="Times New Roman"/>
          <w:color w:val="000000"/>
          <w:sz w:val="20"/>
          <w:szCs w:val="20"/>
          <w:lang w:eastAsia="ru-RU"/>
        </w:rPr>
      </w:pPr>
    </w:p>
    <w:p w14:paraId="5F7B8884"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 </w:t>
      </w:r>
      <w:r w:rsidRPr="00B66218">
        <w:rPr>
          <w:rFonts w:eastAsia="Times New Roman"/>
          <w:color w:val="000000"/>
          <w:sz w:val="20"/>
          <w:szCs w:val="20"/>
          <w:highlight w:val="yellow"/>
          <w:lang w:eastAsia="ru-RU"/>
        </w:rPr>
        <w:t>копии документов, подтверждающих родство заявителя</w:t>
      </w:r>
      <w:r w:rsidRPr="00B66218">
        <w:rPr>
          <w:rFonts w:eastAsia="Times New Roman"/>
          <w:color w:val="000000"/>
          <w:sz w:val="20"/>
          <w:szCs w:val="20"/>
          <w:lang w:eastAsia="ru-RU"/>
        </w:rPr>
        <w:t xml:space="preserve"> (заявителей) (или законность представления прав ребенка);</w:t>
      </w:r>
    </w:p>
    <w:p w14:paraId="38BB1515" w14:textId="77777777" w:rsidR="00EA7068" w:rsidRPr="00B66218" w:rsidRDefault="00EA7068" w:rsidP="003F495A">
      <w:pPr>
        <w:shd w:val="clear" w:color="auto" w:fill="FFFFFF"/>
        <w:spacing w:after="0" w:line="240" w:lineRule="auto"/>
        <w:jc w:val="both"/>
        <w:rPr>
          <w:rFonts w:eastAsia="Times New Roman"/>
          <w:color w:val="000000"/>
          <w:sz w:val="20"/>
          <w:szCs w:val="20"/>
          <w:lang w:eastAsia="ru-RU"/>
        </w:rPr>
      </w:pPr>
    </w:p>
    <w:p w14:paraId="21311DCD"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 </w:t>
      </w:r>
      <w:r w:rsidRPr="00B66218">
        <w:rPr>
          <w:rFonts w:eastAsia="Times New Roman"/>
          <w:color w:val="000000"/>
          <w:sz w:val="20"/>
          <w:szCs w:val="20"/>
          <w:highlight w:val="yellow"/>
          <w:lang w:eastAsia="ru-RU"/>
        </w:rPr>
        <w:t>копии документов, подтверждающих законность нахождения ребенка</w:t>
      </w:r>
      <w:r w:rsidRPr="00B66218">
        <w:rPr>
          <w:rFonts w:eastAsia="Times New Roman"/>
          <w:color w:val="000000"/>
          <w:sz w:val="20"/>
          <w:szCs w:val="20"/>
          <w:lang w:eastAsia="ru-RU"/>
        </w:rPr>
        <w:t>,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14:paraId="24ED849A" w14:textId="77777777" w:rsidR="00EA7068" w:rsidRPr="00B66218" w:rsidRDefault="00EA7068" w:rsidP="003F495A">
      <w:pPr>
        <w:shd w:val="clear" w:color="auto" w:fill="FFFFFF"/>
        <w:spacing w:after="0" w:line="240" w:lineRule="auto"/>
        <w:jc w:val="both"/>
        <w:rPr>
          <w:rFonts w:eastAsia="Times New Roman"/>
          <w:color w:val="000000"/>
          <w:sz w:val="20"/>
          <w:szCs w:val="20"/>
          <w:lang w:eastAsia="ru-RU"/>
        </w:rPr>
      </w:pPr>
    </w:p>
    <w:p w14:paraId="40767820" w14:textId="1BEB3D18" w:rsidR="004F67EB"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 </w:t>
      </w:r>
      <w:r w:rsidRPr="00B66218">
        <w:rPr>
          <w:rFonts w:eastAsia="Times New Roman"/>
          <w:color w:val="000000"/>
          <w:sz w:val="20"/>
          <w:szCs w:val="20"/>
          <w:highlight w:val="yellow"/>
          <w:lang w:eastAsia="ru-RU"/>
        </w:rPr>
        <w:t>копии документов, подтверждающих прохождение государственной дактилоскопической регистрации ребенка</w:t>
      </w:r>
      <w:r w:rsidRPr="00B66218">
        <w:rPr>
          <w:rFonts w:eastAsia="Times New Roman"/>
          <w:color w:val="000000"/>
          <w:sz w:val="20"/>
          <w:szCs w:val="20"/>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286EE9A" w14:textId="77777777" w:rsidR="00617C1C" w:rsidRPr="00B66218" w:rsidRDefault="00617C1C" w:rsidP="003F495A">
      <w:pPr>
        <w:shd w:val="clear" w:color="auto" w:fill="FFFFFF"/>
        <w:spacing w:after="0" w:line="240" w:lineRule="auto"/>
        <w:jc w:val="both"/>
        <w:rPr>
          <w:rFonts w:eastAsia="Times New Roman"/>
          <w:color w:val="000000"/>
          <w:sz w:val="20"/>
          <w:szCs w:val="20"/>
          <w:lang w:eastAsia="ru-RU"/>
        </w:rPr>
      </w:pPr>
    </w:p>
    <w:p w14:paraId="0711FAE0" w14:textId="5C97D8A0" w:rsidR="00617C1C" w:rsidRPr="00B66218" w:rsidRDefault="00617C1C" w:rsidP="003F495A">
      <w:pPr>
        <w:shd w:val="clear" w:color="auto" w:fill="FFFFFF"/>
        <w:spacing w:after="0" w:line="240" w:lineRule="auto"/>
        <w:jc w:val="both"/>
        <w:rPr>
          <w:rFonts w:eastAsia="Times New Roman"/>
          <w:i/>
          <w:iCs/>
          <w:color w:val="000000"/>
          <w:sz w:val="20"/>
          <w:szCs w:val="20"/>
          <w:lang w:eastAsia="ru-RU"/>
        </w:rPr>
      </w:pPr>
      <w:r w:rsidRPr="00B66218">
        <w:rPr>
          <w:rFonts w:eastAsia="Times New Roman"/>
          <w:i/>
          <w:iCs/>
          <w:color w:val="000000"/>
          <w:sz w:val="20"/>
          <w:szCs w:val="20"/>
          <w:lang w:eastAsia="ru-RU"/>
        </w:rPr>
        <w:t>Дактилоскопия для детей, поступающих в школу и детский сад</w:t>
      </w:r>
      <w:r w:rsidR="004F67EB" w:rsidRPr="00B66218">
        <w:rPr>
          <w:rFonts w:eastAsia="Times New Roman"/>
          <w:i/>
          <w:iCs/>
          <w:color w:val="000000"/>
          <w:sz w:val="20"/>
          <w:szCs w:val="20"/>
          <w:lang w:eastAsia="ru-RU"/>
        </w:rPr>
        <w:t xml:space="preserve">. </w:t>
      </w:r>
      <w:r w:rsidRPr="00B66218">
        <w:rPr>
          <w:rFonts w:eastAsia="Times New Roman"/>
          <w:i/>
          <w:iCs/>
          <w:color w:val="000000"/>
          <w:sz w:val="20"/>
          <w:szCs w:val="20"/>
          <w:lang w:eastAsia="ru-RU"/>
        </w:rPr>
        <w:t xml:space="preserve">С </w:t>
      </w:r>
      <w:r w:rsidR="00E844C6">
        <w:rPr>
          <w:rFonts w:eastAsia="Times New Roman"/>
          <w:i/>
          <w:iCs/>
          <w:color w:val="000000"/>
          <w:sz w:val="20"/>
          <w:szCs w:val="20"/>
          <w:lang w:eastAsia="ru-RU"/>
        </w:rPr>
        <w:t xml:space="preserve">01.04.2025 </w:t>
      </w:r>
      <w:r w:rsidRPr="00B66218">
        <w:rPr>
          <w:rFonts w:eastAsia="Times New Roman"/>
          <w:i/>
          <w:iCs/>
          <w:color w:val="000000"/>
          <w:sz w:val="20"/>
          <w:szCs w:val="20"/>
          <w:lang w:eastAsia="ru-RU"/>
        </w:rPr>
        <w:t>дети мигрантов будут проходить процедуру дактилоскопии</w:t>
      </w:r>
      <w:r w:rsidR="004F67EB" w:rsidRPr="00B66218">
        <w:rPr>
          <w:rFonts w:eastAsia="Times New Roman"/>
          <w:i/>
          <w:iCs/>
          <w:color w:val="000000"/>
          <w:sz w:val="20"/>
          <w:szCs w:val="20"/>
          <w:lang w:eastAsia="ru-RU"/>
        </w:rPr>
        <w:t xml:space="preserve">. </w:t>
      </w:r>
      <w:r w:rsidRPr="00B66218">
        <w:rPr>
          <w:rFonts w:eastAsia="Times New Roman"/>
          <w:i/>
          <w:iCs/>
          <w:color w:val="000000"/>
          <w:sz w:val="20"/>
          <w:szCs w:val="20"/>
          <w:lang w:eastAsia="ru-RU"/>
        </w:rPr>
        <w:t>Нововведение касается дети мигрантов, кто уже достиг 6-летнего возраста. При поступлении в школу и детские сады родители обязаны предъявить результаты дактилоскопии своего ребенка.</w:t>
      </w:r>
      <w:r w:rsidR="004F67EB" w:rsidRPr="00B66218">
        <w:rPr>
          <w:rFonts w:eastAsia="Times New Roman"/>
          <w:i/>
          <w:iCs/>
          <w:color w:val="000000"/>
          <w:sz w:val="20"/>
          <w:szCs w:val="20"/>
          <w:lang w:eastAsia="ru-RU"/>
        </w:rPr>
        <w:t xml:space="preserve"> </w:t>
      </w:r>
      <w:r w:rsidRPr="00B66218">
        <w:rPr>
          <w:rFonts w:eastAsia="Times New Roman"/>
          <w:i/>
          <w:iCs/>
          <w:color w:val="000000"/>
          <w:sz w:val="20"/>
          <w:szCs w:val="20"/>
          <w:lang w:eastAsia="ru-RU"/>
        </w:rPr>
        <w:t>С 1 апреля в России действуют новые нормы по приему детей-иностранцев в школы и детские сады. Как сообщает Главное управление по вопросам миграции МВД России, начиная с 6 лет дети должны проходить дактилоскопическую регистрацию и фотографирование. А сотрудники образовательного учреждения обязаны будут убедиться, что сведения об обучающимся и его родителях отсутствуют в реестре контролируемых лиц.</w:t>
      </w:r>
    </w:p>
    <w:p w14:paraId="48E16032" w14:textId="77777777" w:rsidR="00A13716" w:rsidRPr="00B66218" w:rsidRDefault="00A13716" w:rsidP="003F495A">
      <w:pPr>
        <w:shd w:val="clear" w:color="auto" w:fill="FFFFFF"/>
        <w:spacing w:after="0" w:line="240" w:lineRule="auto"/>
        <w:jc w:val="both"/>
        <w:rPr>
          <w:rFonts w:eastAsia="Times New Roman"/>
          <w:color w:val="000000"/>
          <w:sz w:val="20"/>
          <w:szCs w:val="20"/>
          <w:lang w:eastAsia="ru-RU"/>
        </w:rPr>
      </w:pPr>
    </w:p>
    <w:p w14:paraId="52B1AAB4"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 </w:t>
      </w:r>
      <w:r w:rsidRPr="00B66218">
        <w:rPr>
          <w:rFonts w:eastAsia="Times New Roman"/>
          <w:color w:val="000000"/>
          <w:sz w:val="20"/>
          <w:szCs w:val="20"/>
          <w:highlight w:val="yellow"/>
          <w:lang w:eastAsia="ru-RU"/>
        </w:rPr>
        <w:t>копии документов, удостоверяющих личность ребенка</w:t>
      </w:r>
      <w:r w:rsidRPr="00B66218">
        <w:rPr>
          <w:rFonts w:eastAsia="Times New Roman"/>
          <w:color w:val="000000"/>
          <w:sz w:val="20"/>
          <w:szCs w:val="20"/>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473C344" w14:textId="77777777" w:rsidR="00A13716" w:rsidRPr="00B66218" w:rsidRDefault="00A13716" w:rsidP="003F495A">
      <w:pPr>
        <w:shd w:val="clear" w:color="auto" w:fill="FFFFFF"/>
        <w:spacing w:after="0" w:line="240" w:lineRule="auto"/>
        <w:jc w:val="both"/>
        <w:rPr>
          <w:rFonts w:eastAsia="Times New Roman"/>
          <w:color w:val="000000"/>
          <w:sz w:val="20"/>
          <w:szCs w:val="20"/>
          <w:lang w:eastAsia="ru-RU"/>
        </w:rPr>
      </w:pPr>
    </w:p>
    <w:p w14:paraId="04EE99F4"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 </w:t>
      </w:r>
      <w:r w:rsidRPr="00B66218">
        <w:rPr>
          <w:rFonts w:eastAsia="Times New Roman"/>
          <w:color w:val="000000"/>
          <w:sz w:val="20"/>
          <w:szCs w:val="20"/>
          <w:highlight w:val="yellow"/>
          <w:lang w:eastAsia="ru-RU"/>
        </w:rPr>
        <w:t>копии документов</w:t>
      </w:r>
      <w:r w:rsidRPr="00B66218">
        <w:rPr>
          <w:rFonts w:eastAsia="Times New Roman"/>
          <w:color w:val="000000"/>
          <w:sz w:val="20"/>
          <w:szCs w:val="20"/>
          <w:lang w:eastAsia="ru-RU"/>
        </w:rPr>
        <w:t xml:space="preserve">, подтверждающих присвоение родителю (родителям) (законному (законным) представителю (представителям) </w:t>
      </w:r>
      <w:r w:rsidRPr="00B66218">
        <w:rPr>
          <w:rFonts w:eastAsia="Times New Roman"/>
          <w:color w:val="000000"/>
          <w:sz w:val="20"/>
          <w:szCs w:val="20"/>
          <w:highlight w:val="yellow"/>
          <w:lang w:eastAsia="ru-RU"/>
        </w:rPr>
        <w:t>ИНН, СНИЛС (при наличии), а также СНИЛС ребенка</w:t>
      </w:r>
      <w:r w:rsidRPr="00B66218">
        <w:rPr>
          <w:rFonts w:eastAsia="Times New Roman"/>
          <w:color w:val="000000"/>
          <w:sz w:val="20"/>
          <w:szCs w:val="20"/>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4604878C" w14:textId="77777777" w:rsidR="00A13716" w:rsidRPr="00B66218" w:rsidRDefault="00A13716" w:rsidP="003F495A">
      <w:pPr>
        <w:shd w:val="clear" w:color="auto" w:fill="FFFFFF"/>
        <w:spacing w:after="0" w:line="240" w:lineRule="auto"/>
        <w:jc w:val="both"/>
        <w:rPr>
          <w:rFonts w:eastAsia="Times New Roman"/>
          <w:color w:val="000000"/>
          <w:sz w:val="20"/>
          <w:szCs w:val="20"/>
          <w:lang w:eastAsia="ru-RU"/>
        </w:rPr>
      </w:pPr>
    </w:p>
    <w:p w14:paraId="5094E1F5"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 </w:t>
      </w:r>
      <w:r w:rsidRPr="00B66218">
        <w:rPr>
          <w:rFonts w:eastAsia="Times New Roman"/>
          <w:color w:val="000000"/>
          <w:sz w:val="20"/>
          <w:szCs w:val="20"/>
          <w:highlight w:val="yellow"/>
          <w:lang w:eastAsia="ru-RU"/>
        </w:rPr>
        <w:t>медицинское заключение об отсутствии у ребенка</w:t>
      </w:r>
      <w:r w:rsidRPr="00B66218">
        <w:rPr>
          <w:rFonts w:eastAsia="Times New Roman"/>
          <w:color w:val="000000"/>
          <w:sz w:val="20"/>
          <w:szCs w:val="20"/>
          <w:lang w:eastAsia="ru-RU"/>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B66218">
        <w:rPr>
          <w:rFonts w:eastAsia="Times New Roman"/>
          <w:color w:val="000000"/>
          <w:sz w:val="20"/>
          <w:szCs w:val="20"/>
          <w:highlight w:val="yellow"/>
          <w:lang w:eastAsia="ru-RU"/>
        </w:rPr>
        <w:t>инфекционных заболеваний, представляющих опасность для окружающих</w:t>
      </w:r>
      <w:r w:rsidRPr="00B66218">
        <w:rPr>
          <w:rFonts w:eastAsia="Times New Roman"/>
          <w:color w:val="000000"/>
          <w:sz w:val="20"/>
          <w:szCs w:val="20"/>
          <w:lang w:eastAsia="ru-RU"/>
        </w:rPr>
        <w:t>;</w:t>
      </w:r>
    </w:p>
    <w:p w14:paraId="08D1A8CB" w14:textId="77777777" w:rsidR="00A13716" w:rsidRPr="00B66218" w:rsidRDefault="00A13716" w:rsidP="003F495A">
      <w:pPr>
        <w:shd w:val="clear" w:color="auto" w:fill="FFFFFF"/>
        <w:spacing w:after="0" w:line="240" w:lineRule="auto"/>
        <w:jc w:val="both"/>
        <w:rPr>
          <w:rFonts w:eastAsia="Times New Roman"/>
          <w:color w:val="000000"/>
          <w:sz w:val="20"/>
          <w:szCs w:val="20"/>
          <w:lang w:eastAsia="ru-RU"/>
        </w:rPr>
      </w:pPr>
    </w:p>
    <w:p w14:paraId="7AAD564E" w14:textId="0AF429A4"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 </w:t>
      </w:r>
      <w:r w:rsidRPr="00B66218">
        <w:rPr>
          <w:rFonts w:eastAsia="Times New Roman"/>
          <w:color w:val="000000"/>
          <w:sz w:val="20"/>
          <w:szCs w:val="20"/>
          <w:highlight w:val="yellow"/>
          <w:lang w:eastAsia="ru-RU"/>
        </w:rPr>
        <w:t>копии документов, подтверждающих осуществление родителем</w:t>
      </w:r>
      <w:r w:rsidRPr="00B66218">
        <w:rPr>
          <w:rFonts w:eastAsia="Times New Roman"/>
          <w:color w:val="000000"/>
          <w:sz w:val="20"/>
          <w:szCs w:val="20"/>
          <w:lang w:eastAsia="ru-RU"/>
        </w:rPr>
        <w:t xml:space="preserve"> (законным представителем) </w:t>
      </w:r>
      <w:r w:rsidRPr="00B66218">
        <w:rPr>
          <w:rFonts w:eastAsia="Times New Roman"/>
          <w:color w:val="000000"/>
          <w:sz w:val="20"/>
          <w:szCs w:val="20"/>
          <w:highlight w:val="yellow"/>
          <w:lang w:eastAsia="ru-RU"/>
        </w:rPr>
        <w:t>трудовой деятельности</w:t>
      </w:r>
      <w:r w:rsidRPr="00B66218">
        <w:rPr>
          <w:rFonts w:eastAsia="Times New Roman"/>
          <w:color w:val="000000"/>
          <w:sz w:val="20"/>
          <w:szCs w:val="20"/>
          <w:lang w:eastAsia="ru-RU"/>
        </w:rPr>
        <w:t xml:space="preserve"> (при наличии)</w:t>
      </w:r>
      <w:r w:rsidR="00F14E45" w:rsidRPr="00B66218">
        <w:rPr>
          <w:rFonts w:eastAsia="Times New Roman"/>
          <w:color w:val="000000"/>
          <w:sz w:val="20"/>
          <w:szCs w:val="20"/>
          <w:lang w:eastAsia="ru-RU"/>
        </w:rPr>
        <w:t>;</w:t>
      </w:r>
    </w:p>
    <w:p w14:paraId="33D80852" w14:textId="37D00DF9" w:rsidR="00F14E45" w:rsidRPr="00B66218" w:rsidRDefault="00F14E45"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 </w:t>
      </w:r>
      <w:r w:rsidRPr="00B66218">
        <w:rPr>
          <w:rFonts w:eastAsia="Times New Roman"/>
          <w:color w:val="000000"/>
          <w:sz w:val="20"/>
          <w:szCs w:val="20"/>
          <w:highlight w:val="yellow"/>
          <w:lang w:eastAsia="ru-RU"/>
        </w:rPr>
        <w:t>копии документов, подтверждающих изучение русского языка ребенком</w:t>
      </w:r>
      <w:r w:rsidRPr="00B66218">
        <w:rPr>
          <w:rFonts w:eastAsia="Times New Roman"/>
          <w:color w:val="000000"/>
          <w:sz w:val="20"/>
          <w:szCs w:val="20"/>
          <w:lang w:eastAsia="ru-RU"/>
        </w:rPr>
        <w:t xml:space="preserve">,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w:t>
      </w:r>
      <w:r w:rsidRPr="00B66218">
        <w:rPr>
          <w:rFonts w:eastAsia="Times New Roman"/>
          <w:color w:val="000000"/>
          <w:sz w:val="20"/>
          <w:szCs w:val="20"/>
          <w:highlight w:val="yellow"/>
          <w:lang w:eastAsia="ru-RU"/>
        </w:rPr>
        <w:t>(со 2 по 11 класс)</w:t>
      </w:r>
      <w:r w:rsidRPr="00B66218">
        <w:rPr>
          <w:rFonts w:eastAsia="Times New Roman"/>
          <w:color w:val="000000"/>
          <w:sz w:val="20"/>
          <w:szCs w:val="20"/>
          <w:lang w:eastAsia="ru-RU"/>
        </w:rPr>
        <w:t xml:space="preserve"> (при наличии).</w:t>
      </w:r>
    </w:p>
    <w:p w14:paraId="6FCD528E" w14:textId="77777777" w:rsidR="00A13716" w:rsidRPr="00B66218" w:rsidRDefault="00A13716" w:rsidP="003F495A">
      <w:pPr>
        <w:shd w:val="clear" w:color="auto" w:fill="FFFFFF"/>
        <w:spacing w:after="0" w:line="240" w:lineRule="auto"/>
        <w:jc w:val="both"/>
        <w:rPr>
          <w:rFonts w:eastAsia="Times New Roman"/>
          <w:color w:val="000000"/>
          <w:sz w:val="20"/>
          <w:szCs w:val="20"/>
          <w:lang w:eastAsia="ru-RU"/>
        </w:rPr>
      </w:pPr>
    </w:p>
    <w:p w14:paraId="66D4FA86"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Иностранные граждане и лица без гражданства </w:t>
      </w:r>
      <w:r w:rsidRPr="00B66218">
        <w:rPr>
          <w:rFonts w:eastAsia="Times New Roman"/>
          <w:b/>
          <w:bCs/>
          <w:color w:val="000000"/>
          <w:sz w:val="20"/>
          <w:szCs w:val="20"/>
          <w:lang w:eastAsia="ru-RU"/>
        </w:rPr>
        <w:t>все документы представляют на русском языке или вместе с заверенным в установленном порядке переводом на русский язык</w:t>
      </w:r>
      <w:r w:rsidRPr="00B66218">
        <w:rPr>
          <w:rFonts w:eastAsia="Times New Roman"/>
          <w:color w:val="000000"/>
          <w:sz w:val="20"/>
          <w:szCs w:val="20"/>
          <w:lang w:eastAsia="ru-RU"/>
        </w:rPr>
        <w:t>.</w:t>
      </w:r>
    </w:p>
    <w:p w14:paraId="1366A6CE" w14:textId="77777777" w:rsidR="00A10C13" w:rsidRPr="00B66218" w:rsidRDefault="00A10C13" w:rsidP="003F495A">
      <w:pPr>
        <w:shd w:val="clear" w:color="auto" w:fill="FFFFFF"/>
        <w:spacing w:after="0" w:line="240" w:lineRule="auto"/>
        <w:jc w:val="both"/>
        <w:rPr>
          <w:rFonts w:eastAsia="Times New Roman"/>
          <w:color w:val="000000"/>
          <w:sz w:val="20"/>
          <w:szCs w:val="20"/>
          <w:lang w:eastAsia="ru-RU"/>
        </w:rPr>
      </w:pPr>
    </w:p>
    <w:p w14:paraId="139BE131" w14:textId="444097AE" w:rsidR="008F368D" w:rsidRPr="00B66218" w:rsidRDefault="008F368D" w:rsidP="003F495A">
      <w:pPr>
        <w:pStyle w:val="a7"/>
        <w:numPr>
          <w:ilvl w:val="0"/>
          <w:numId w:val="1"/>
        </w:num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Родители и законные представители имеющего иностранное гражданство ребенка, которые являются аккредитованными при </w:t>
      </w:r>
      <w:r w:rsidRPr="00B66218">
        <w:rPr>
          <w:rFonts w:eastAsia="Times New Roman"/>
          <w:b/>
          <w:bCs/>
          <w:color w:val="000000"/>
          <w:sz w:val="20"/>
          <w:szCs w:val="20"/>
          <w:lang w:eastAsia="ru-RU"/>
        </w:rPr>
        <w:t>МИД России</w:t>
      </w:r>
      <w:r w:rsidRPr="00B66218">
        <w:rPr>
          <w:rFonts w:eastAsia="Times New Roman"/>
          <w:color w:val="000000"/>
          <w:sz w:val="20"/>
          <w:szCs w:val="20"/>
          <w:lang w:eastAsia="ru-RU"/>
        </w:rPr>
        <w:t> сотрудниками (или их супругами) иностранных посольств, консульств, международных организаций и их представительств, что подтверждается Департаментом государственного протокола МИД России или территориальными представительствами МИД России в субъектах Российской Федерации, подают следующие документы:</w:t>
      </w:r>
    </w:p>
    <w:p w14:paraId="5E1AC79A"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копию свидетельства о рождении ребенка;</w:t>
      </w:r>
    </w:p>
    <w:p w14:paraId="44683EA1"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копию паспорта;</w:t>
      </w:r>
    </w:p>
    <w:p w14:paraId="6E377E9A" w14:textId="77777777" w:rsidR="008F368D"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справку о регистрации по месту жительства.</w:t>
      </w:r>
    </w:p>
    <w:p w14:paraId="4A396059" w14:textId="77777777" w:rsidR="00B66218" w:rsidRDefault="00B66218" w:rsidP="003F495A">
      <w:pPr>
        <w:shd w:val="clear" w:color="auto" w:fill="FFFFFF"/>
        <w:spacing w:after="0" w:line="240" w:lineRule="auto"/>
        <w:jc w:val="both"/>
        <w:rPr>
          <w:rFonts w:eastAsia="Times New Roman"/>
          <w:color w:val="000000"/>
          <w:sz w:val="20"/>
          <w:szCs w:val="20"/>
          <w:lang w:eastAsia="ru-RU"/>
        </w:rPr>
      </w:pPr>
    </w:p>
    <w:p w14:paraId="1C779912" w14:textId="77777777" w:rsidR="00B66218" w:rsidRPr="00B66218" w:rsidRDefault="00B66218" w:rsidP="003F495A">
      <w:pPr>
        <w:shd w:val="clear" w:color="auto" w:fill="FFFFFF"/>
        <w:spacing w:after="0" w:line="240" w:lineRule="auto"/>
        <w:jc w:val="both"/>
        <w:rPr>
          <w:rFonts w:eastAsia="Times New Roman"/>
          <w:color w:val="000000"/>
          <w:sz w:val="20"/>
          <w:szCs w:val="20"/>
          <w:lang w:eastAsia="ru-RU"/>
        </w:rPr>
      </w:pPr>
    </w:p>
    <w:p w14:paraId="5300C93B" w14:textId="77777777" w:rsidR="00A10C13" w:rsidRPr="00B66218" w:rsidRDefault="00A10C13" w:rsidP="003F495A">
      <w:pPr>
        <w:shd w:val="clear" w:color="auto" w:fill="FFFFFF"/>
        <w:spacing w:after="0" w:line="240" w:lineRule="auto"/>
        <w:jc w:val="both"/>
        <w:rPr>
          <w:rFonts w:eastAsia="Times New Roman"/>
          <w:color w:val="000000"/>
          <w:sz w:val="20"/>
          <w:szCs w:val="20"/>
          <w:lang w:eastAsia="ru-RU"/>
        </w:rPr>
      </w:pPr>
    </w:p>
    <w:p w14:paraId="365ED891" w14:textId="0C2D4E15" w:rsidR="00E04A6C" w:rsidRPr="00B66218" w:rsidRDefault="008F368D" w:rsidP="003F495A">
      <w:pPr>
        <w:pStyle w:val="a7"/>
        <w:numPr>
          <w:ilvl w:val="0"/>
          <w:numId w:val="1"/>
        </w:numPr>
        <w:shd w:val="clear" w:color="auto" w:fill="FFFFFF"/>
        <w:spacing w:after="0" w:line="240" w:lineRule="auto"/>
        <w:jc w:val="both"/>
        <w:rPr>
          <w:rFonts w:eastAsia="Times New Roman"/>
          <w:color w:val="000000"/>
          <w:sz w:val="20"/>
          <w:szCs w:val="20"/>
          <w:lang w:eastAsia="ru-RU"/>
        </w:rPr>
      </w:pPr>
      <w:r w:rsidRPr="00B66218">
        <w:rPr>
          <w:rFonts w:eastAsia="Times New Roman"/>
          <w:b/>
          <w:bCs/>
          <w:color w:val="000000"/>
          <w:sz w:val="20"/>
          <w:szCs w:val="20"/>
          <w:lang w:eastAsia="ru-RU"/>
        </w:rPr>
        <w:t>К гражданам Белоруссии требования как иностранным гражданам не применяются</w:t>
      </w:r>
      <w:r w:rsidRPr="00B66218">
        <w:rPr>
          <w:rFonts w:eastAsia="Times New Roman"/>
          <w:color w:val="000000"/>
          <w:sz w:val="20"/>
          <w:szCs w:val="20"/>
          <w:lang w:eastAsia="ru-RU"/>
        </w:rPr>
        <w:t>.</w:t>
      </w:r>
    </w:p>
    <w:p w14:paraId="604FF7F7" w14:textId="77777777" w:rsidR="00A10C13" w:rsidRPr="00B66218" w:rsidRDefault="00A10C13" w:rsidP="003F495A">
      <w:pPr>
        <w:pStyle w:val="a7"/>
        <w:shd w:val="clear" w:color="auto" w:fill="FFFFFF"/>
        <w:spacing w:after="0" w:line="240" w:lineRule="auto"/>
        <w:jc w:val="both"/>
        <w:rPr>
          <w:rFonts w:eastAsia="Times New Roman"/>
          <w:color w:val="000000"/>
          <w:sz w:val="20"/>
          <w:szCs w:val="20"/>
          <w:lang w:eastAsia="ru-RU"/>
        </w:rPr>
      </w:pPr>
    </w:p>
    <w:p w14:paraId="594D4E97" w14:textId="2158CA58" w:rsidR="00E04A6C" w:rsidRPr="00B66218" w:rsidRDefault="008F368D" w:rsidP="003F495A">
      <w:pPr>
        <w:pStyle w:val="a7"/>
        <w:numPr>
          <w:ilvl w:val="0"/>
          <w:numId w:val="1"/>
        </w:numPr>
        <w:shd w:val="clear" w:color="auto" w:fill="FFFFFF"/>
        <w:spacing w:after="0" w:line="240" w:lineRule="auto"/>
        <w:jc w:val="both"/>
        <w:rPr>
          <w:rFonts w:eastAsia="Times New Roman"/>
          <w:b/>
          <w:bCs/>
          <w:color w:val="000000"/>
          <w:sz w:val="20"/>
          <w:szCs w:val="20"/>
          <w:lang w:eastAsia="ru-RU"/>
        </w:rPr>
      </w:pPr>
      <w:r w:rsidRPr="00B66218">
        <w:rPr>
          <w:rFonts w:eastAsia="Times New Roman"/>
          <w:color w:val="000000"/>
          <w:sz w:val="20"/>
          <w:szCs w:val="20"/>
          <w:lang w:eastAsia="ru-RU"/>
        </w:rPr>
        <w:t>Документы подаются </w:t>
      </w:r>
      <w:r w:rsidRPr="00B66218">
        <w:rPr>
          <w:rFonts w:eastAsia="Times New Roman"/>
          <w:b/>
          <w:bCs/>
          <w:color w:val="000000"/>
          <w:sz w:val="20"/>
          <w:szCs w:val="20"/>
          <w:lang w:eastAsia="ru-RU"/>
        </w:rPr>
        <w:t>одним из следующих способов</w:t>
      </w:r>
    </w:p>
    <w:p w14:paraId="772D6065" w14:textId="1CF653C5" w:rsidR="00E04A6C" w:rsidRPr="00B66218" w:rsidRDefault="008F368D" w:rsidP="003F495A">
      <w:pPr>
        <w:shd w:val="clear" w:color="auto" w:fill="FFFFFF"/>
        <w:spacing w:after="0" w:line="240" w:lineRule="auto"/>
        <w:jc w:val="both"/>
        <w:rPr>
          <w:rFonts w:eastAsia="Times New Roman"/>
          <w:b/>
          <w:bCs/>
          <w:color w:val="000000"/>
          <w:sz w:val="20"/>
          <w:szCs w:val="20"/>
          <w:lang w:eastAsia="ru-RU"/>
        </w:rPr>
      </w:pPr>
      <w:r w:rsidRPr="00B66218">
        <w:rPr>
          <w:rFonts w:eastAsia="Times New Roman"/>
          <w:b/>
          <w:bCs/>
          <w:color w:val="000000"/>
          <w:sz w:val="20"/>
          <w:szCs w:val="20"/>
          <w:lang w:eastAsia="ru-RU"/>
        </w:rPr>
        <w:t>(исключена личная подача в общеобразовательную организацию!!!)</w:t>
      </w:r>
      <w:r w:rsidRPr="00B66218">
        <w:rPr>
          <w:rFonts w:eastAsia="Times New Roman"/>
          <w:color w:val="000000"/>
          <w:sz w:val="20"/>
          <w:szCs w:val="20"/>
          <w:lang w:eastAsia="ru-RU"/>
        </w:rPr>
        <w:t>:</w:t>
      </w:r>
    </w:p>
    <w:p w14:paraId="4D5EF885" w14:textId="77777777" w:rsidR="00E04A6C" w:rsidRPr="00B66218" w:rsidRDefault="00E04A6C" w:rsidP="003F495A">
      <w:pPr>
        <w:shd w:val="clear" w:color="auto" w:fill="FFFFFF"/>
        <w:spacing w:after="0" w:line="240" w:lineRule="auto"/>
        <w:jc w:val="both"/>
        <w:rPr>
          <w:rFonts w:eastAsia="Times New Roman"/>
          <w:color w:val="000000"/>
          <w:sz w:val="20"/>
          <w:szCs w:val="20"/>
          <w:lang w:eastAsia="ru-RU"/>
        </w:rPr>
      </w:pPr>
    </w:p>
    <w:p w14:paraId="42E80873" w14:textId="4669368F"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1) в электронной форме посредством </w:t>
      </w:r>
      <w:hyperlink r:id="rId5" w:history="1">
        <w:r w:rsidRPr="00B66218">
          <w:rPr>
            <w:rFonts w:eastAsia="Times New Roman"/>
            <w:color w:val="306AFD"/>
            <w:sz w:val="20"/>
            <w:szCs w:val="20"/>
            <w:u w:val="single"/>
            <w:lang w:eastAsia="ru-RU"/>
          </w:rPr>
          <w:t>ЕПГУ</w:t>
        </w:r>
      </w:hyperlink>
      <w:r w:rsidRPr="00B66218">
        <w:rPr>
          <w:rFonts w:eastAsia="Times New Roman"/>
          <w:color w:val="000000"/>
          <w:sz w:val="20"/>
          <w:szCs w:val="20"/>
          <w:lang w:eastAsia="ru-RU"/>
        </w:rPr>
        <w:t>;</w:t>
      </w:r>
    </w:p>
    <w:p w14:paraId="5A98EFAE"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2)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382FC020"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3) через операторов почтовой связи общего пользования заказным письмом с уведомлением о вручении.</w:t>
      </w:r>
    </w:p>
    <w:p w14:paraId="544329EF" w14:textId="77777777" w:rsidR="00A10C13" w:rsidRPr="00B66218" w:rsidRDefault="00A10C13" w:rsidP="003F495A">
      <w:pPr>
        <w:shd w:val="clear" w:color="auto" w:fill="FFFFFF"/>
        <w:spacing w:after="0" w:line="240" w:lineRule="auto"/>
        <w:jc w:val="both"/>
        <w:rPr>
          <w:rFonts w:eastAsia="Times New Roman"/>
          <w:color w:val="000000"/>
          <w:sz w:val="20"/>
          <w:szCs w:val="20"/>
          <w:lang w:eastAsia="ru-RU"/>
        </w:rPr>
      </w:pPr>
    </w:p>
    <w:p w14:paraId="1AEA6445"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b/>
          <w:bCs/>
          <w:color w:val="000000"/>
          <w:sz w:val="20"/>
          <w:szCs w:val="20"/>
          <w:lang w:eastAsia="ru-RU"/>
        </w:rPr>
        <w:t>В течение 5 рабочих дней</w:t>
      </w:r>
      <w:r w:rsidRPr="00B66218">
        <w:rPr>
          <w:rFonts w:eastAsia="Times New Roman"/>
          <w:color w:val="000000"/>
          <w:sz w:val="20"/>
          <w:szCs w:val="20"/>
          <w:lang w:eastAsia="ru-RU"/>
        </w:rPr>
        <w:t> общеобразовательная организация проводит проверку </w:t>
      </w:r>
      <w:r w:rsidRPr="00B66218">
        <w:rPr>
          <w:rFonts w:eastAsia="Times New Roman"/>
          <w:b/>
          <w:bCs/>
          <w:color w:val="000000"/>
          <w:sz w:val="20"/>
          <w:szCs w:val="20"/>
          <w:lang w:eastAsia="ru-RU"/>
        </w:rPr>
        <w:t>комплектности документов</w:t>
      </w:r>
      <w:r w:rsidRPr="00B66218">
        <w:rPr>
          <w:rFonts w:eastAsia="Times New Roman"/>
          <w:color w:val="000000"/>
          <w:sz w:val="20"/>
          <w:szCs w:val="20"/>
          <w:lang w:eastAsia="ru-RU"/>
        </w:rPr>
        <w:t xml:space="preserve">. В случае представления неполного комплекта документов общеобразовательная организация </w:t>
      </w:r>
      <w:r w:rsidRPr="00B66218">
        <w:rPr>
          <w:rFonts w:eastAsia="Times New Roman"/>
          <w:b/>
          <w:bCs/>
          <w:color w:val="000000"/>
          <w:sz w:val="20"/>
          <w:szCs w:val="20"/>
          <w:lang w:eastAsia="ru-RU"/>
        </w:rPr>
        <w:t>возвращает заявление без его рассмотрения</w:t>
      </w:r>
      <w:r w:rsidRPr="00B66218">
        <w:rPr>
          <w:rFonts w:eastAsia="Times New Roman"/>
          <w:color w:val="000000"/>
          <w:sz w:val="20"/>
          <w:szCs w:val="20"/>
          <w:lang w:eastAsia="ru-RU"/>
        </w:rPr>
        <w:t>;</w:t>
      </w:r>
    </w:p>
    <w:p w14:paraId="0C0A27AC" w14:textId="77777777" w:rsidR="00A10C13" w:rsidRPr="00B66218" w:rsidRDefault="00A10C13" w:rsidP="003F495A">
      <w:pPr>
        <w:shd w:val="clear" w:color="auto" w:fill="FFFFFF"/>
        <w:spacing w:after="0" w:line="240" w:lineRule="auto"/>
        <w:jc w:val="both"/>
        <w:rPr>
          <w:rFonts w:eastAsia="Times New Roman"/>
          <w:color w:val="000000"/>
          <w:sz w:val="20"/>
          <w:szCs w:val="20"/>
          <w:lang w:eastAsia="ru-RU"/>
        </w:rPr>
      </w:pPr>
    </w:p>
    <w:p w14:paraId="2D1559F9"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В случае </w:t>
      </w:r>
      <w:r w:rsidRPr="00B66218">
        <w:rPr>
          <w:rFonts w:eastAsia="Times New Roman"/>
          <w:b/>
          <w:bCs/>
          <w:color w:val="000000"/>
          <w:sz w:val="20"/>
          <w:szCs w:val="20"/>
          <w:lang w:eastAsia="ru-RU"/>
        </w:rPr>
        <w:t>представления полного комплекта документов</w:t>
      </w:r>
      <w:r w:rsidRPr="00B66218">
        <w:rPr>
          <w:rFonts w:eastAsia="Times New Roman"/>
          <w:color w:val="000000"/>
          <w:sz w:val="20"/>
          <w:szCs w:val="20"/>
          <w:lang w:eastAsia="ru-RU"/>
        </w:rPr>
        <w:t xml:space="preserve"> общеобразовательная организация </w:t>
      </w:r>
      <w:r w:rsidRPr="00B66218">
        <w:rPr>
          <w:rFonts w:eastAsia="Times New Roman"/>
          <w:b/>
          <w:bCs/>
          <w:color w:val="000000"/>
          <w:sz w:val="20"/>
          <w:szCs w:val="20"/>
          <w:lang w:eastAsia="ru-RU"/>
        </w:rPr>
        <w:t>в течение 25 рабочих дней</w:t>
      </w:r>
      <w:r w:rsidRPr="00B66218">
        <w:rPr>
          <w:rFonts w:eastAsia="Times New Roman"/>
          <w:color w:val="000000"/>
          <w:sz w:val="20"/>
          <w:szCs w:val="20"/>
          <w:lang w:eastAsia="ru-RU"/>
        </w:rPr>
        <w:t> осуществляет </w:t>
      </w:r>
      <w:r w:rsidRPr="00B66218">
        <w:rPr>
          <w:rFonts w:eastAsia="Times New Roman"/>
          <w:b/>
          <w:bCs/>
          <w:color w:val="000000"/>
          <w:sz w:val="20"/>
          <w:szCs w:val="20"/>
          <w:lang w:eastAsia="ru-RU"/>
        </w:rPr>
        <w:t>проверку достоверности</w:t>
      </w:r>
      <w:r w:rsidRPr="00B66218">
        <w:rPr>
          <w:rFonts w:eastAsia="Times New Roman"/>
          <w:color w:val="000000"/>
          <w:sz w:val="20"/>
          <w:szCs w:val="20"/>
          <w:lang w:eastAsia="ru-RU"/>
        </w:rPr>
        <w:t>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7B9B5717" w14:textId="77777777" w:rsidR="000F62B8" w:rsidRPr="00B66218" w:rsidRDefault="000F62B8" w:rsidP="003F495A">
      <w:pPr>
        <w:shd w:val="clear" w:color="auto" w:fill="FFFFFF"/>
        <w:spacing w:after="0" w:line="240" w:lineRule="auto"/>
        <w:jc w:val="both"/>
        <w:rPr>
          <w:rFonts w:eastAsia="Times New Roman"/>
          <w:b/>
          <w:bCs/>
          <w:color w:val="000000"/>
          <w:sz w:val="20"/>
          <w:szCs w:val="20"/>
          <w:lang w:eastAsia="ru-RU"/>
        </w:rPr>
      </w:pPr>
    </w:p>
    <w:p w14:paraId="2729740F" w14:textId="343E735A"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xml:space="preserve">В случае представления полного комплекта документов и со дня подтверждения их достоверности </w:t>
      </w:r>
      <w:r w:rsidR="00F14E45" w:rsidRPr="00B66218">
        <w:rPr>
          <w:rFonts w:eastAsia="Times New Roman"/>
          <w:color w:val="000000"/>
          <w:sz w:val="20"/>
          <w:szCs w:val="20"/>
          <w:lang w:eastAsia="ru-RU"/>
        </w:rPr>
        <w:t>ребенок направляется</w:t>
      </w:r>
      <w:r w:rsidRPr="00B66218">
        <w:rPr>
          <w:rFonts w:eastAsia="Times New Roman"/>
          <w:color w:val="000000"/>
          <w:sz w:val="20"/>
          <w:szCs w:val="20"/>
          <w:lang w:eastAsia="ru-RU"/>
        </w:rPr>
        <w:t> общеобразовательной организацией в государственную или муниципальную общеобразовательную организацию (далее - Тестирующая организация) для </w:t>
      </w:r>
      <w:r w:rsidRPr="00B66218">
        <w:rPr>
          <w:rFonts w:eastAsia="Times New Roman"/>
          <w:b/>
          <w:bCs/>
          <w:color w:val="000000"/>
          <w:sz w:val="20"/>
          <w:szCs w:val="20"/>
          <w:lang w:eastAsia="ru-RU"/>
        </w:rPr>
        <w:t>прохождения тестирования на знание русского языка</w:t>
      </w:r>
      <w:r w:rsidRPr="00B66218">
        <w:rPr>
          <w:rFonts w:eastAsia="Times New Roman"/>
          <w:color w:val="000000"/>
          <w:sz w:val="20"/>
          <w:szCs w:val="20"/>
          <w:lang w:eastAsia="ru-RU"/>
        </w:rPr>
        <w:t>, достаточное для освоения образовательных программ начального общего, основного общего и среднего общего образования (далее — тестирование).</w:t>
      </w:r>
    </w:p>
    <w:p w14:paraId="742DB4A2" w14:textId="77777777" w:rsidR="00F14E45"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Информация о направлении на тестирование ребенка направляется по адресу (почтовый или электронный), указанному в заявлении о приеме на обучение, и в личный кабинет ЕПГУ (при наличии).</w:t>
      </w:r>
    </w:p>
    <w:p w14:paraId="0526051D" w14:textId="77777777" w:rsidR="000F62B8" w:rsidRPr="00B66218" w:rsidRDefault="000F62B8" w:rsidP="003F495A">
      <w:pPr>
        <w:shd w:val="clear" w:color="auto" w:fill="FFFFFF"/>
        <w:spacing w:after="0" w:line="240" w:lineRule="auto"/>
        <w:jc w:val="both"/>
        <w:rPr>
          <w:rFonts w:eastAsia="Times New Roman"/>
          <w:color w:val="000000"/>
          <w:sz w:val="20"/>
          <w:szCs w:val="20"/>
          <w:lang w:eastAsia="ru-RU"/>
        </w:rPr>
      </w:pPr>
    </w:p>
    <w:p w14:paraId="10D68FF3" w14:textId="67581AB5" w:rsidR="008F368D" w:rsidRPr="00B66218" w:rsidRDefault="008F368D" w:rsidP="003F495A">
      <w:pPr>
        <w:pStyle w:val="a7"/>
        <w:numPr>
          <w:ilvl w:val="0"/>
          <w:numId w:val="1"/>
        </w:numPr>
        <w:shd w:val="clear" w:color="auto" w:fill="FFFFFF"/>
        <w:spacing w:after="0" w:line="240" w:lineRule="auto"/>
        <w:jc w:val="both"/>
        <w:rPr>
          <w:rFonts w:eastAsia="Times New Roman"/>
          <w:color w:val="000000"/>
          <w:sz w:val="20"/>
          <w:szCs w:val="20"/>
          <w:lang w:eastAsia="ru-RU"/>
        </w:rPr>
      </w:pPr>
      <w:r w:rsidRPr="00B66218">
        <w:rPr>
          <w:rFonts w:eastAsia="Times New Roman"/>
          <w:b/>
          <w:bCs/>
          <w:color w:val="000000"/>
          <w:sz w:val="20"/>
          <w:szCs w:val="20"/>
          <w:lang w:eastAsia="ru-RU"/>
        </w:rPr>
        <w:t>Взаимодействия с Тестирующей организацией</w:t>
      </w:r>
      <w:r w:rsidRPr="00B66218">
        <w:rPr>
          <w:rFonts w:eastAsia="Times New Roman"/>
          <w:color w:val="000000"/>
          <w:sz w:val="20"/>
          <w:szCs w:val="20"/>
          <w:lang w:eastAsia="ru-RU"/>
        </w:rPr>
        <w:t>:</w:t>
      </w:r>
    </w:p>
    <w:p w14:paraId="125D19BF"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родитель (родители) (законный (законные) представитель (представители) ребенка, </w:t>
      </w:r>
      <w:r w:rsidRPr="00B66218">
        <w:rPr>
          <w:rFonts w:eastAsia="Times New Roman"/>
          <w:b/>
          <w:bCs/>
          <w:color w:val="000000"/>
          <w:sz w:val="20"/>
          <w:szCs w:val="20"/>
          <w:lang w:eastAsia="ru-RU"/>
        </w:rPr>
        <w:t>обращается (обращаются) лично</w:t>
      </w:r>
      <w:r w:rsidRPr="00B66218">
        <w:rPr>
          <w:rFonts w:eastAsia="Times New Roman"/>
          <w:color w:val="000000"/>
          <w:sz w:val="20"/>
          <w:szCs w:val="20"/>
          <w:lang w:eastAsia="ru-RU"/>
        </w:rPr>
        <w:t> в Тестирующую организацию для записи на тестирование </w:t>
      </w:r>
      <w:r w:rsidRPr="00B66218">
        <w:rPr>
          <w:rFonts w:eastAsia="Times New Roman"/>
          <w:b/>
          <w:bCs/>
          <w:color w:val="000000"/>
          <w:sz w:val="20"/>
          <w:szCs w:val="20"/>
          <w:lang w:eastAsia="ru-RU"/>
        </w:rPr>
        <w:t>не позднее чем через 7 рабочих дней после дня получения направления </w:t>
      </w:r>
      <w:r w:rsidRPr="00B66218">
        <w:rPr>
          <w:rFonts w:eastAsia="Times New Roman"/>
          <w:color w:val="000000"/>
          <w:sz w:val="20"/>
          <w:szCs w:val="20"/>
          <w:lang w:eastAsia="ru-RU"/>
        </w:rPr>
        <w:t>из общеобразовательной организации, куда поданы документы;</w:t>
      </w:r>
    </w:p>
    <w:p w14:paraId="18B17E45"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тестирование проводится согласно расписанию в Тестирующей организации;</w:t>
      </w:r>
    </w:p>
    <w:p w14:paraId="6C45D449" w14:textId="77777777"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 </w:t>
      </w:r>
      <w:r w:rsidRPr="00B66218">
        <w:rPr>
          <w:rFonts w:eastAsia="Times New Roman"/>
          <w:b/>
          <w:bCs/>
          <w:color w:val="000000"/>
          <w:sz w:val="20"/>
          <w:szCs w:val="20"/>
          <w:lang w:eastAsia="ru-RU"/>
        </w:rPr>
        <w:t>сведения о результатах тестирования</w:t>
      </w:r>
      <w:r w:rsidRPr="00B66218">
        <w:rPr>
          <w:rFonts w:eastAsia="Times New Roman"/>
          <w:color w:val="000000"/>
          <w:sz w:val="20"/>
          <w:szCs w:val="20"/>
          <w:lang w:eastAsia="ru-RU"/>
        </w:rPr>
        <w:t> передаются Тестирующей организацией </w:t>
      </w:r>
      <w:r w:rsidRPr="00B66218">
        <w:rPr>
          <w:rFonts w:eastAsia="Times New Roman"/>
          <w:b/>
          <w:bCs/>
          <w:color w:val="000000"/>
          <w:sz w:val="20"/>
          <w:szCs w:val="20"/>
          <w:lang w:eastAsia="ru-RU"/>
        </w:rPr>
        <w:t>в общеобразовательную организацию</w:t>
      </w:r>
      <w:r w:rsidRPr="00B66218">
        <w:rPr>
          <w:rFonts w:eastAsia="Times New Roman"/>
          <w:color w:val="000000"/>
          <w:sz w:val="20"/>
          <w:szCs w:val="20"/>
          <w:lang w:eastAsia="ru-RU"/>
        </w:rPr>
        <w:t>, в которую иностранный гражданин подал заявление о приеме на обучение с использованием </w:t>
      </w:r>
      <w:hyperlink r:id="rId6" w:history="1">
        <w:r w:rsidRPr="00B66218">
          <w:rPr>
            <w:rFonts w:eastAsia="Times New Roman"/>
            <w:color w:val="000000"/>
            <w:sz w:val="20"/>
            <w:szCs w:val="20"/>
            <w:u w:val="single"/>
            <w:lang w:eastAsia="ru-RU"/>
          </w:rPr>
          <w:t>ЕПГУ</w:t>
        </w:r>
      </w:hyperlink>
      <w:r w:rsidRPr="00B66218">
        <w:rPr>
          <w:rFonts w:eastAsia="Times New Roman"/>
          <w:color w:val="000000"/>
          <w:sz w:val="20"/>
          <w:szCs w:val="20"/>
          <w:lang w:eastAsia="ru-RU"/>
        </w:rPr>
        <w:t> и (или) РПГУ, </w:t>
      </w:r>
      <w:r w:rsidRPr="00B66218">
        <w:rPr>
          <w:rFonts w:eastAsia="Times New Roman"/>
          <w:b/>
          <w:bCs/>
          <w:color w:val="000000"/>
          <w:sz w:val="20"/>
          <w:szCs w:val="20"/>
          <w:lang w:eastAsia="ru-RU"/>
        </w:rPr>
        <w:t>в течение 3 рабочих дней со дня прохождения тестирования</w:t>
      </w:r>
      <w:r w:rsidRPr="00B66218">
        <w:rPr>
          <w:rFonts w:eastAsia="Times New Roman"/>
          <w:color w:val="000000"/>
          <w:sz w:val="20"/>
          <w:szCs w:val="20"/>
          <w:lang w:eastAsia="ru-RU"/>
        </w:rPr>
        <w:t>.</w:t>
      </w:r>
    </w:p>
    <w:p w14:paraId="659311D7" w14:textId="77777777" w:rsidR="00F14E45" w:rsidRPr="00B66218" w:rsidRDefault="00F14E45" w:rsidP="003F495A">
      <w:pPr>
        <w:shd w:val="clear" w:color="auto" w:fill="FFFFFF"/>
        <w:spacing w:after="0" w:line="240" w:lineRule="auto"/>
        <w:jc w:val="both"/>
        <w:rPr>
          <w:rFonts w:eastAsia="Times New Roman"/>
          <w:color w:val="000000"/>
          <w:sz w:val="20"/>
          <w:szCs w:val="20"/>
          <w:lang w:eastAsia="ru-RU"/>
        </w:rPr>
      </w:pPr>
    </w:p>
    <w:p w14:paraId="4DEDEFB3" w14:textId="591068D8" w:rsidR="008F368D" w:rsidRPr="00B66218" w:rsidRDefault="008F368D" w:rsidP="003F495A">
      <w:pPr>
        <w:shd w:val="clear" w:color="auto" w:fill="FFFFFF"/>
        <w:spacing w:after="0" w:line="240" w:lineRule="auto"/>
        <w:jc w:val="both"/>
        <w:rPr>
          <w:rFonts w:eastAsia="Times New Roman"/>
          <w:color w:val="000000"/>
          <w:sz w:val="20"/>
          <w:szCs w:val="20"/>
          <w:lang w:eastAsia="ru-RU"/>
        </w:rPr>
      </w:pPr>
      <w:r w:rsidRPr="00B66218">
        <w:rPr>
          <w:rFonts w:eastAsia="Times New Roman"/>
          <w:color w:val="000000"/>
          <w:sz w:val="20"/>
          <w:szCs w:val="20"/>
          <w:lang w:eastAsia="ru-RU"/>
        </w:rPr>
        <w:t>Информация </w:t>
      </w:r>
      <w:r w:rsidRPr="00B66218">
        <w:rPr>
          <w:rFonts w:eastAsia="Times New Roman"/>
          <w:b/>
          <w:bCs/>
          <w:color w:val="000000"/>
          <w:sz w:val="20"/>
          <w:szCs w:val="20"/>
          <w:lang w:eastAsia="ru-RU"/>
        </w:rPr>
        <w:t>о результатах тестирования и рассмотрения заявления</w:t>
      </w:r>
      <w:r w:rsidRPr="00B66218">
        <w:rPr>
          <w:rFonts w:eastAsia="Times New Roman"/>
          <w:color w:val="000000"/>
          <w:sz w:val="20"/>
          <w:szCs w:val="20"/>
          <w:lang w:eastAsia="ru-RU"/>
        </w:rPr>
        <w:t> о приеме на обучение ребенка </w:t>
      </w:r>
      <w:r w:rsidRPr="00B66218">
        <w:rPr>
          <w:rFonts w:eastAsia="Times New Roman"/>
          <w:b/>
          <w:bCs/>
          <w:color w:val="000000"/>
          <w:sz w:val="20"/>
          <w:szCs w:val="20"/>
          <w:lang w:eastAsia="ru-RU"/>
        </w:rPr>
        <w:t>общеобразовательной организацией</w:t>
      </w:r>
      <w:r w:rsidRPr="00B66218">
        <w:rPr>
          <w:rFonts w:eastAsia="Times New Roman"/>
          <w:color w:val="000000"/>
          <w:sz w:val="20"/>
          <w:szCs w:val="20"/>
          <w:lang w:eastAsia="ru-RU"/>
        </w:rPr>
        <w:t> направляется по адресу (почтовый или электронный), указанному в заявлении о приеме на обучение, и в личный кабинет ЕПГУ (при наличии).</w:t>
      </w:r>
    </w:p>
    <w:p w14:paraId="5C2E955C" w14:textId="77777777" w:rsidR="003F495A" w:rsidRPr="00B66218" w:rsidRDefault="003F495A" w:rsidP="003F495A">
      <w:pPr>
        <w:shd w:val="clear" w:color="auto" w:fill="FFFFFF"/>
        <w:spacing w:after="0" w:line="240" w:lineRule="auto"/>
        <w:jc w:val="both"/>
        <w:rPr>
          <w:rFonts w:eastAsia="Times New Roman"/>
          <w:b/>
          <w:bCs/>
          <w:color w:val="000000"/>
          <w:sz w:val="20"/>
          <w:szCs w:val="20"/>
          <w:lang w:eastAsia="ru-RU"/>
        </w:rPr>
      </w:pPr>
    </w:p>
    <w:p w14:paraId="3B647B15" w14:textId="77777777" w:rsidR="003F495A" w:rsidRPr="00B66218" w:rsidRDefault="003F495A" w:rsidP="003F495A">
      <w:pPr>
        <w:shd w:val="clear" w:color="auto" w:fill="FFFFFF"/>
        <w:spacing w:after="0" w:line="240" w:lineRule="auto"/>
        <w:jc w:val="both"/>
        <w:rPr>
          <w:rFonts w:eastAsia="Times New Roman"/>
          <w:b/>
          <w:bCs/>
          <w:color w:val="000000"/>
          <w:sz w:val="20"/>
          <w:szCs w:val="20"/>
          <w:lang w:eastAsia="ru-RU"/>
        </w:rPr>
      </w:pPr>
    </w:p>
    <w:p w14:paraId="5146DDDD" w14:textId="77777777" w:rsidR="00DD58E8" w:rsidRPr="00DD58E8" w:rsidRDefault="00DD58E8" w:rsidP="00DD58E8">
      <w:pPr>
        <w:spacing w:before="100" w:beforeAutospacing="1" w:after="100" w:afterAutospacing="1" w:line="240" w:lineRule="auto"/>
        <w:jc w:val="both"/>
        <w:rPr>
          <w:rFonts w:eastAsia="Times New Roman"/>
          <w:color w:val="0070C0"/>
          <w:szCs w:val="24"/>
          <w:lang w:eastAsia="ru-RU"/>
        </w:rPr>
      </w:pPr>
      <w:hyperlink r:id="rId7" w:history="1">
        <w:r w:rsidRPr="00DD58E8">
          <w:rPr>
            <w:rFonts w:eastAsia="Times New Roman"/>
            <w:color w:val="0070C0"/>
            <w:szCs w:val="24"/>
            <w:lang w:eastAsia="ru-RU"/>
          </w:rPr>
          <w:t>Приказ Рособрнадзора от 05.03.2025 № 510 Об определении количества минимальных баллов</w:t>
        </w:r>
      </w:hyperlink>
    </w:p>
    <w:p w14:paraId="26BA3AC2" w14:textId="77777777" w:rsidR="00DD58E8" w:rsidRPr="00DD58E8" w:rsidRDefault="00DD58E8" w:rsidP="00DD58E8">
      <w:pPr>
        <w:spacing w:before="100" w:beforeAutospacing="1" w:after="100" w:afterAutospacing="1" w:line="240" w:lineRule="auto"/>
        <w:jc w:val="both"/>
        <w:rPr>
          <w:rFonts w:eastAsia="Times New Roman"/>
          <w:color w:val="0070C0"/>
          <w:szCs w:val="24"/>
          <w:lang w:eastAsia="ru-RU"/>
        </w:rPr>
      </w:pPr>
      <w:hyperlink r:id="rId8" w:history="1">
        <w:r w:rsidRPr="00DD58E8">
          <w:rPr>
            <w:rFonts w:eastAsia="Times New Roman"/>
            <w:color w:val="0070C0"/>
            <w:szCs w:val="24"/>
            <w:lang w:eastAsia="ru-RU"/>
          </w:rPr>
          <w:t xml:space="preserve">Приказ </w:t>
        </w:r>
        <w:proofErr w:type="spellStart"/>
        <w:r w:rsidRPr="00DD58E8">
          <w:rPr>
            <w:rFonts w:eastAsia="Times New Roman"/>
            <w:color w:val="0070C0"/>
            <w:szCs w:val="24"/>
            <w:lang w:eastAsia="ru-RU"/>
          </w:rPr>
          <w:t>Минпросвещения</w:t>
        </w:r>
        <w:proofErr w:type="spellEnd"/>
        <w:r w:rsidRPr="00DD58E8">
          <w:rPr>
            <w:rFonts w:eastAsia="Times New Roman"/>
            <w:color w:val="0070C0"/>
            <w:szCs w:val="24"/>
            <w:lang w:eastAsia="ru-RU"/>
          </w:rPr>
          <w:t xml:space="preserve"> от 04.03.2025 № 171 О внесении изменений в порядок приёма на обучение</w:t>
        </w:r>
      </w:hyperlink>
    </w:p>
    <w:p w14:paraId="516CE54A" w14:textId="77777777" w:rsidR="00DD58E8" w:rsidRPr="00DD58E8" w:rsidRDefault="00DD58E8" w:rsidP="00DD58E8">
      <w:pPr>
        <w:spacing w:before="100" w:beforeAutospacing="1" w:after="100" w:afterAutospacing="1" w:line="240" w:lineRule="auto"/>
        <w:jc w:val="both"/>
        <w:rPr>
          <w:rFonts w:eastAsia="Times New Roman"/>
          <w:color w:val="0070C0"/>
          <w:szCs w:val="24"/>
          <w:lang w:eastAsia="ru-RU"/>
        </w:rPr>
      </w:pPr>
      <w:hyperlink r:id="rId9" w:history="1">
        <w:r w:rsidRPr="00DD58E8">
          <w:rPr>
            <w:rFonts w:eastAsia="Times New Roman"/>
            <w:color w:val="0070C0"/>
            <w:szCs w:val="24"/>
            <w:lang w:eastAsia="ru-RU"/>
          </w:rPr>
          <w:t xml:space="preserve">Приказ </w:t>
        </w:r>
        <w:proofErr w:type="spellStart"/>
        <w:r w:rsidRPr="00DD58E8">
          <w:rPr>
            <w:rFonts w:eastAsia="Times New Roman"/>
            <w:color w:val="0070C0"/>
            <w:szCs w:val="24"/>
            <w:lang w:eastAsia="ru-RU"/>
          </w:rPr>
          <w:t>Минпросвещения</w:t>
        </w:r>
        <w:proofErr w:type="spellEnd"/>
        <w:r w:rsidRPr="00DD58E8">
          <w:rPr>
            <w:rFonts w:eastAsia="Times New Roman"/>
            <w:color w:val="0070C0"/>
            <w:szCs w:val="24"/>
            <w:lang w:eastAsia="ru-RU"/>
          </w:rPr>
          <w:t xml:space="preserve"> от 04.03.2025 № 170 Об утверждении порядка тестирования на знание русского языка</w:t>
        </w:r>
      </w:hyperlink>
    </w:p>
    <w:p w14:paraId="6608DCED" w14:textId="77777777" w:rsidR="003F495A" w:rsidRPr="001A1CC3" w:rsidRDefault="003F495A" w:rsidP="001A1CC3">
      <w:pPr>
        <w:spacing w:after="0" w:line="240" w:lineRule="auto"/>
        <w:rPr>
          <w:szCs w:val="24"/>
        </w:rPr>
      </w:pPr>
    </w:p>
    <w:sectPr w:rsidR="003F495A" w:rsidRPr="001A1CC3" w:rsidSect="001A1CC3">
      <w:pgSz w:w="11906" w:h="16838"/>
      <w:pgMar w:top="28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5DDC"/>
    <w:multiLevelType w:val="hybridMultilevel"/>
    <w:tmpl w:val="1F4CFD08"/>
    <w:lvl w:ilvl="0" w:tplc="39EA4E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2F3122"/>
    <w:multiLevelType w:val="hybridMultilevel"/>
    <w:tmpl w:val="37E01CD8"/>
    <w:lvl w:ilvl="0" w:tplc="39EA4E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62786788">
    <w:abstractNumId w:val="1"/>
  </w:num>
  <w:num w:numId="2" w16cid:durableId="108268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97"/>
    <w:rsid w:val="000461A1"/>
    <w:rsid w:val="000F62B8"/>
    <w:rsid w:val="001A1CC3"/>
    <w:rsid w:val="001A7A5C"/>
    <w:rsid w:val="0020162C"/>
    <w:rsid w:val="00327F97"/>
    <w:rsid w:val="003F495A"/>
    <w:rsid w:val="004F67EB"/>
    <w:rsid w:val="00552796"/>
    <w:rsid w:val="00617C1C"/>
    <w:rsid w:val="00725121"/>
    <w:rsid w:val="00834F03"/>
    <w:rsid w:val="008B3F8A"/>
    <w:rsid w:val="008F368D"/>
    <w:rsid w:val="009637FB"/>
    <w:rsid w:val="00976DCA"/>
    <w:rsid w:val="009F370B"/>
    <w:rsid w:val="00A10C13"/>
    <w:rsid w:val="00A13716"/>
    <w:rsid w:val="00AE7B54"/>
    <w:rsid w:val="00B66218"/>
    <w:rsid w:val="00DD58E8"/>
    <w:rsid w:val="00E04A6C"/>
    <w:rsid w:val="00E0631D"/>
    <w:rsid w:val="00E844C6"/>
    <w:rsid w:val="00EA7068"/>
    <w:rsid w:val="00F1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694"/>
  <w15:chartTrackingRefBased/>
  <w15:docId w15:val="{D684E105-9A16-4E45-A3DB-16D1B0C3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7F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7F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7F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27F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27F9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27F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27F9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27F9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27F9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F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7F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7F97"/>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327F97"/>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27F97"/>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27F9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27F9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27F9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27F97"/>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27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7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F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327F97"/>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327F97"/>
    <w:pPr>
      <w:spacing w:before="160"/>
      <w:jc w:val="center"/>
    </w:pPr>
    <w:rPr>
      <w:i/>
      <w:iCs/>
      <w:color w:val="404040" w:themeColor="text1" w:themeTint="BF"/>
    </w:rPr>
  </w:style>
  <w:style w:type="character" w:customStyle="1" w:styleId="22">
    <w:name w:val="Цитата 2 Знак"/>
    <w:basedOn w:val="a0"/>
    <w:link w:val="21"/>
    <w:uiPriority w:val="29"/>
    <w:rsid w:val="00327F97"/>
    <w:rPr>
      <w:i/>
      <w:iCs/>
      <w:color w:val="404040" w:themeColor="text1" w:themeTint="BF"/>
    </w:rPr>
  </w:style>
  <w:style w:type="paragraph" w:styleId="a7">
    <w:name w:val="List Paragraph"/>
    <w:basedOn w:val="a"/>
    <w:uiPriority w:val="34"/>
    <w:qFormat/>
    <w:rsid w:val="00327F97"/>
    <w:pPr>
      <w:ind w:left="720"/>
      <w:contextualSpacing/>
    </w:pPr>
  </w:style>
  <w:style w:type="character" w:styleId="a8">
    <w:name w:val="Intense Emphasis"/>
    <w:basedOn w:val="a0"/>
    <w:uiPriority w:val="21"/>
    <w:qFormat/>
    <w:rsid w:val="00327F97"/>
    <w:rPr>
      <w:i/>
      <w:iCs/>
      <w:color w:val="2F5496" w:themeColor="accent1" w:themeShade="BF"/>
    </w:rPr>
  </w:style>
  <w:style w:type="paragraph" w:styleId="a9">
    <w:name w:val="Intense Quote"/>
    <w:basedOn w:val="a"/>
    <w:next w:val="a"/>
    <w:link w:val="aa"/>
    <w:uiPriority w:val="30"/>
    <w:qFormat/>
    <w:rsid w:val="00327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7F97"/>
    <w:rPr>
      <w:i/>
      <w:iCs/>
      <w:color w:val="2F5496" w:themeColor="accent1" w:themeShade="BF"/>
    </w:rPr>
  </w:style>
  <w:style w:type="character" w:styleId="ab">
    <w:name w:val="Intense Reference"/>
    <w:basedOn w:val="a0"/>
    <w:uiPriority w:val="32"/>
    <w:qFormat/>
    <w:rsid w:val="00327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260738">
      <w:bodyDiv w:val="1"/>
      <w:marLeft w:val="0"/>
      <w:marRight w:val="0"/>
      <w:marTop w:val="0"/>
      <w:marBottom w:val="0"/>
      <w:divBdr>
        <w:top w:val="none" w:sz="0" w:space="0" w:color="auto"/>
        <w:left w:val="none" w:sz="0" w:space="0" w:color="auto"/>
        <w:bottom w:val="none" w:sz="0" w:space="0" w:color="auto"/>
        <w:right w:val="none" w:sz="0" w:space="0" w:color="auto"/>
      </w:divBdr>
      <w:divsChild>
        <w:div w:id="1392190851">
          <w:marLeft w:val="0"/>
          <w:marRight w:val="0"/>
          <w:marTop w:val="0"/>
          <w:marBottom w:val="0"/>
          <w:divBdr>
            <w:top w:val="none" w:sz="0" w:space="0" w:color="auto"/>
            <w:left w:val="none" w:sz="0" w:space="0" w:color="auto"/>
            <w:bottom w:val="none" w:sz="0" w:space="0" w:color="auto"/>
            <w:right w:val="none" w:sz="0" w:space="0" w:color="auto"/>
          </w:divBdr>
          <w:divsChild>
            <w:div w:id="1322807649">
              <w:marLeft w:val="-180"/>
              <w:marRight w:val="-180"/>
              <w:marTop w:val="0"/>
              <w:marBottom w:val="0"/>
              <w:divBdr>
                <w:top w:val="none" w:sz="0" w:space="0" w:color="auto"/>
                <w:left w:val="none" w:sz="0" w:space="0" w:color="auto"/>
                <w:bottom w:val="none" w:sz="0" w:space="0" w:color="auto"/>
                <w:right w:val="none" w:sz="0" w:space="0" w:color="auto"/>
              </w:divBdr>
              <w:divsChild>
                <w:div w:id="14741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539">
          <w:marLeft w:val="0"/>
          <w:marRight w:val="0"/>
          <w:marTop w:val="0"/>
          <w:marBottom w:val="0"/>
          <w:divBdr>
            <w:top w:val="none" w:sz="0" w:space="0" w:color="auto"/>
            <w:left w:val="none" w:sz="0" w:space="0" w:color="auto"/>
            <w:bottom w:val="none" w:sz="0" w:space="0" w:color="auto"/>
            <w:right w:val="none" w:sz="0" w:space="0" w:color="auto"/>
          </w:divBdr>
          <w:divsChild>
            <w:div w:id="1083259616">
              <w:marLeft w:val="0"/>
              <w:marRight w:val="0"/>
              <w:marTop w:val="0"/>
              <w:marBottom w:val="0"/>
              <w:divBdr>
                <w:top w:val="none" w:sz="0" w:space="0" w:color="auto"/>
                <w:left w:val="none" w:sz="0" w:space="0" w:color="auto"/>
                <w:bottom w:val="none" w:sz="0" w:space="0" w:color="auto"/>
                <w:right w:val="none" w:sz="0" w:space="0" w:color="auto"/>
              </w:divBdr>
              <w:divsChild>
                <w:div w:id="1689335186">
                  <w:marLeft w:val="-180"/>
                  <w:marRight w:val="-180"/>
                  <w:marTop w:val="0"/>
                  <w:marBottom w:val="0"/>
                  <w:divBdr>
                    <w:top w:val="none" w:sz="0" w:space="0" w:color="auto"/>
                    <w:left w:val="none" w:sz="0" w:space="0" w:color="auto"/>
                    <w:bottom w:val="none" w:sz="0" w:space="0" w:color="auto"/>
                    <w:right w:val="none" w:sz="0" w:space="0" w:color="auto"/>
                  </w:divBdr>
                  <w:divsChild>
                    <w:div w:id="1772626145">
                      <w:marLeft w:val="0"/>
                      <w:marRight w:val="0"/>
                      <w:marTop w:val="0"/>
                      <w:marBottom w:val="0"/>
                      <w:divBdr>
                        <w:top w:val="none" w:sz="0" w:space="0" w:color="auto"/>
                        <w:left w:val="none" w:sz="0" w:space="0" w:color="auto"/>
                        <w:bottom w:val="none" w:sz="0" w:space="0" w:color="auto"/>
                        <w:right w:val="none" w:sz="0" w:space="0" w:color="auto"/>
                      </w:divBdr>
                      <w:divsChild>
                        <w:div w:id="1909530419">
                          <w:marLeft w:val="0"/>
                          <w:marRight w:val="0"/>
                          <w:marTop w:val="0"/>
                          <w:marBottom w:val="0"/>
                          <w:divBdr>
                            <w:top w:val="none" w:sz="0" w:space="0" w:color="auto"/>
                            <w:left w:val="none" w:sz="0" w:space="0" w:color="auto"/>
                            <w:bottom w:val="none" w:sz="0" w:space="0" w:color="auto"/>
                            <w:right w:val="none" w:sz="0" w:space="0" w:color="auto"/>
                          </w:divBdr>
                          <w:divsChild>
                            <w:div w:id="2014529020">
                              <w:marLeft w:val="0"/>
                              <w:marRight w:val="0"/>
                              <w:marTop w:val="0"/>
                              <w:marBottom w:val="0"/>
                              <w:divBdr>
                                <w:top w:val="none" w:sz="0" w:space="0" w:color="auto"/>
                                <w:left w:val="none" w:sz="0" w:space="0" w:color="auto"/>
                                <w:bottom w:val="single" w:sz="6" w:space="0" w:color="D4D6DC"/>
                                <w:right w:val="none" w:sz="0" w:space="0" w:color="auto"/>
                              </w:divBdr>
                              <w:divsChild>
                                <w:div w:id="566889162">
                                  <w:marLeft w:val="0"/>
                                  <w:marRight w:val="0"/>
                                  <w:marTop w:val="0"/>
                                  <w:marBottom w:val="0"/>
                                  <w:divBdr>
                                    <w:top w:val="none" w:sz="0" w:space="0" w:color="auto"/>
                                    <w:left w:val="none" w:sz="0" w:space="0" w:color="auto"/>
                                    <w:bottom w:val="none" w:sz="0" w:space="0" w:color="auto"/>
                                    <w:right w:val="none" w:sz="0" w:space="0" w:color="auto"/>
                                  </w:divBdr>
                                </w:div>
                                <w:div w:id="1780952020">
                                  <w:marLeft w:val="0"/>
                                  <w:marRight w:val="0"/>
                                  <w:marTop w:val="0"/>
                                  <w:marBottom w:val="0"/>
                                  <w:divBdr>
                                    <w:top w:val="none" w:sz="0" w:space="0" w:color="auto"/>
                                    <w:left w:val="none" w:sz="0" w:space="0" w:color="auto"/>
                                    <w:bottom w:val="none" w:sz="0" w:space="0" w:color="auto"/>
                                    <w:right w:val="none" w:sz="0" w:space="0" w:color="auto"/>
                                  </w:divBdr>
                                </w:div>
                              </w:divsChild>
                            </w:div>
                            <w:div w:id="1798644801">
                              <w:marLeft w:val="0"/>
                              <w:marRight w:val="0"/>
                              <w:marTop w:val="0"/>
                              <w:marBottom w:val="960"/>
                              <w:divBdr>
                                <w:top w:val="none" w:sz="0" w:space="0" w:color="auto"/>
                                <w:left w:val="none" w:sz="0" w:space="0" w:color="auto"/>
                                <w:bottom w:val="none" w:sz="0" w:space="0" w:color="auto"/>
                                <w:right w:val="none" w:sz="0" w:space="0" w:color="auto"/>
                              </w:divBdr>
                              <w:divsChild>
                                <w:div w:id="1974291003">
                                  <w:marLeft w:val="0"/>
                                  <w:marRight w:val="0"/>
                                  <w:marTop w:val="0"/>
                                  <w:marBottom w:val="0"/>
                                  <w:divBdr>
                                    <w:top w:val="none" w:sz="0" w:space="0" w:color="auto"/>
                                    <w:left w:val="none" w:sz="0" w:space="0" w:color="auto"/>
                                    <w:bottom w:val="none" w:sz="0" w:space="0" w:color="auto"/>
                                    <w:right w:val="none" w:sz="0" w:space="0" w:color="auto"/>
                                  </w:divBdr>
                                </w:div>
                                <w:div w:id="1413695979">
                                  <w:marLeft w:val="0"/>
                                  <w:marRight w:val="0"/>
                                  <w:marTop w:val="0"/>
                                  <w:marBottom w:val="0"/>
                                  <w:divBdr>
                                    <w:top w:val="none" w:sz="0" w:space="0" w:color="auto"/>
                                    <w:left w:val="none" w:sz="0" w:space="0" w:color="auto"/>
                                    <w:bottom w:val="none" w:sz="0" w:space="0" w:color="auto"/>
                                    <w:right w:val="none" w:sz="0" w:space="0" w:color="auto"/>
                                  </w:divBdr>
                                  <w:divsChild>
                                    <w:div w:id="1594171570">
                                      <w:marLeft w:val="0"/>
                                      <w:marRight w:val="0"/>
                                      <w:marTop w:val="0"/>
                                      <w:marBottom w:val="0"/>
                                      <w:divBdr>
                                        <w:top w:val="none" w:sz="0" w:space="0" w:color="auto"/>
                                        <w:left w:val="none" w:sz="0" w:space="0" w:color="auto"/>
                                        <w:bottom w:val="none" w:sz="0" w:space="0" w:color="auto"/>
                                        <w:right w:val="none" w:sz="0" w:space="0" w:color="auto"/>
                                      </w:divBdr>
                                    </w:div>
                                    <w:div w:id="14805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 TargetMode="External"/><Relationship Id="rId3" Type="http://schemas.openxmlformats.org/officeDocument/2006/relationships/settings" Target="settings.xml"/><Relationship Id="rId7" Type="http://schemas.openxmlformats.org/officeDocument/2006/relationships/hyperlink" Target="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theme" Target="theme/theme1.xml"/><Relationship Id="rId5" Type="http://schemas.openxmlformats.org/officeDocument/2006/relationships/hyperlink" Target="https://www.gosuslug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1427</Words>
  <Characters>8135</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Памятка </vt:lpstr>
      <vt:lpstr>для иностранных граждан и лиц без гражданства о приеме в общеобразовательные орг</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 q</dc:creator>
  <cp:keywords/>
  <dc:description/>
  <cp:lastModifiedBy>qq q</cp:lastModifiedBy>
  <cp:revision>15</cp:revision>
  <dcterms:created xsi:type="dcterms:W3CDTF">2025-06-10T05:47:00Z</dcterms:created>
  <dcterms:modified xsi:type="dcterms:W3CDTF">2025-06-10T08:22:00Z</dcterms:modified>
</cp:coreProperties>
</file>